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88DCE4" w14:textId="0349FB2E" w:rsidR="009E2AE6" w:rsidRDefault="00CA679B">
      <w:pPr>
        <w:spacing w:after="20" w:line="240" w:lineRule="auto"/>
        <w:jc w:val="both"/>
        <w:rPr>
          <w:rFonts w:eastAsia="Times New Roman" w:cs="Times New Roman"/>
        </w:rPr>
      </w:pPr>
      <w:bookmarkStart w:id="0" w:name="_GoBack"/>
      <w:bookmarkEnd w:id="0"/>
      <w:r>
        <w:rPr>
          <w:rFonts w:eastAsia="Times New Roman" w:cs="Times New Roman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242EA4B8" wp14:editId="2C71DFCA">
            <wp:simplePos x="0" y="0"/>
            <wp:positionH relativeFrom="margin">
              <wp:posOffset>605155</wp:posOffset>
            </wp:positionH>
            <wp:positionV relativeFrom="paragraph">
              <wp:posOffset>-433070</wp:posOffset>
            </wp:positionV>
            <wp:extent cx="420370" cy="561975"/>
            <wp:effectExtent l="0" t="0" r="0" b="0"/>
            <wp:wrapNone/>
            <wp:docPr id="1" name="Slika 1" descr="Grb Hrvatske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Grb Hrvatske - Wikiped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042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01F96">
        <w:rPr>
          <w:rFonts w:eastAsia="Times New Roman" w:cs="Times New Roman"/>
        </w:rPr>
        <w:t xml:space="preserve"> </w:t>
      </w:r>
    </w:p>
    <w:p w14:paraId="678EFE4D" w14:textId="77777777" w:rsidR="009E2AE6" w:rsidRDefault="00CA679B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REPUBLIKA HRVATSKA</w:t>
      </w:r>
    </w:p>
    <w:p w14:paraId="73BECA41" w14:textId="7B354337" w:rsidR="009E2AE6" w:rsidRDefault="00F3274E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ŠIBENSKO-KNINSKA ŽUPANIJA</w:t>
      </w:r>
    </w:p>
    <w:p w14:paraId="58179468" w14:textId="188B0412" w:rsidR="009E2AE6" w:rsidRPr="001015F7" w:rsidRDefault="00466F8A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OPĆINA </w:t>
      </w:r>
      <w:r w:rsidR="00F3274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KISTANJE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</w:p>
    <w:p w14:paraId="25432FEF" w14:textId="78269321" w:rsidR="001015F7" w:rsidRPr="00F667D8" w:rsidRDefault="00466F8A" w:rsidP="001015F7">
      <w:pPr>
        <w:spacing w:after="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OPĆINSKO</w:t>
      </w:r>
      <w:r w:rsidR="001015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VIJEĆE</w:t>
      </w:r>
    </w:p>
    <w:p w14:paraId="59511023" w14:textId="7665F094" w:rsidR="00F667D8" w:rsidRPr="00654442" w:rsidRDefault="001015F7" w:rsidP="00F667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0C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KLASA:</w:t>
      </w:r>
      <w:r w:rsidR="00F667D8" w:rsidRPr="009A0C8D">
        <w:rPr>
          <w:rFonts w:ascii="Times New Roman" w:hAnsi="Times New Roman" w:cs="Times New Roman"/>
          <w:sz w:val="24"/>
          <w:szCs w:val="24"/>
        </w:rPr>
        <w:t xml:space="preserve"> </w:t>
      </w:r>
      <w:r w:rsidR="00F667D8" w:rsidRPr="00654442">
        <w:rPr>
          <w:rFonts w:ascii="Times New Roman" w:hAnsi="Times New Roman" w:cs="Times New Roman"/>
          <w:sz w:val="24"/>
          <w:szCs w:val="24"/>
        </w:rPr>
        <w:t>240-02/25-01/___</w:t>
      </w:r>
    </w:p>
    <w:p w14:paraId="42CB210C" w14:textId="77777777" w:rsidR="009A0C8D" w:rsidRPr="00654442" w:rsidRDefault="001015F7" w:rsidP="009A0C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0C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URBROJ: </w:t>
      </w:r>
      <w:r w:rsidR="009A0C8D" w:rsidRPr="00654442">
        <w:rPr>
          <w:rFonts w:ascii="Times New Roman" w:hAnsi="Times New Roman" w:cs="Times New Roman"/>
          <w:sz w:val="24"/>
          <w:szCs w:val="24"/>
        </w:rPr>
        <w:t>2182-16-01-25-1</w:t>
      </w:r>
    </w:p>
    <w:p w14:paraId="2B85E173" w14:textId="239FB04E" w:rsidR="009E2AE6" w:rsidRPr="009A0C8D" w:rsidRDefault="00F3274E">
      <w:pPr>
        <w:spacing w:after="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9A0C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Kistanje</w:t>
      </w:r>
      <w:r w:rsidR="00466F8A" w:rsidRPr="009A0C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, </w:t>
      </w:r>
      <w:r w:rsidR="009A0C8D" w:rsidRPr="00654442">
        <w:rPr>
          <w:rFonts w:ascii="Times New Roman" w:hAnsi="Times New Roman" w:cs="Times New Roman"/>
          <w:sz w:val="24"/>
          <w:szCs w:val="24"/>
        </w:rPr>
        <w:t>__.prosinca 2025. godine</w:t>
      </w:r>
    </w:p>
    <w:p w14:paraId="4A26C1C2" w14:textId="77777777" w:rsidR="009E2AE6" w:rsidRDefault="009E2AE6">
      <w:pPr>
        <w:spacing w:after="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31195656" w14:textId="564AB8AF" w:rsidR="00CA052B" w:rsidRPr="00CA052B" w:rsidRDefault="00CA679B" w:rsidP="00CA052B">
      <w:pPr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bCs/>
          <w:sz w:val="24"/>
          <w:szCs w:val="24"/>
        </w:rPr>
        <w:t>Na temelju članka 17</w:t>
      </w:r>
      <w:r w:rsidR="007B68A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stavka 1. Zakona o sustavu civilne zaštite („Narodne novine“ 82/15, 118/18, 31/20, 20/21, 114/22.),</w:t>
      </w:r>
      <w:r>
        <w:rPr>
          <w:rFonts w:ascii="Times New Roman" w:hAnsi="Times New Roman" w:cs="Times New Roman"/>
          <w:sz w:val="24"/>
          <w:szCs w:val="24"/>
        </w:rPr>
        <w:t xml:space="preserve"> članka 52. i 53. </w:t>
      </w:r>
      <w:r>
        <w:rPr>
          <w:rFonts w:ascii="Times New Roman" w:hAnsi="Times New Roman" w:cs="Times New Roman"/>
          <w:bCs/>
          <w:sz w:val="24"/>
          <w:szCs w:val="24"/>
        </w:rPr>
        <w:t xml:space="preserve">Pravilnika o nositeljima, sadržaju i postupcima izrade planskih dokumenata u civilnoj zaštiti te načinu informiranja javnosti u postupku njihovog donošenja („Narodne novine“66/21), </w:t>
      </w:r>
      <w:r w:rsidR="00CA052B" w:rsidRPr="00CA052B">
        <w:rPr>
          <w:rFonts w:ascii="Times New Roman" w:eastAsia="Calibri" w:hAnsi="Times New Roman" w:cs="Times New Roman"/>
          <w:sz w:val="24"/>
          <w:szCs w:val="24"/>
        </w:rPr>
        <w:t>članka 34. Statuta Općine Kistanje („Službeni vjesnik Šibensko-kninske županije“, broj 3/21. i „Službeni glasnik Općine Kistanje“, broj 02/25.), Općinsko vijeće Općine Kistanje na prijedlog načelnika na ___. sjednici održanoj dana __.prosinca 2025. donosi</w:t>
      </w:r>
    </w:p>
    <w:p w14:paraId="05CD7F88" w14:textId="77777777" w:rsidR="009E2AE6" w:rsidRDefault="009E2AE6">
      <w:pPr>
        <w:pStyle w:val="Tijeloteksta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37A24B11" w14:textId="77777777" w:rsidR="009E2AE6" w:rsidRDefault="00CA679B">
      <w:pPr>
        <w:widowControl w:val="0"/>
        <w:ind w:left="1440" w:hanging="73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GODIŠNJI PLAN RAZVOJA SUSTAVA CIVILNE ZAŠTITE</w:t>
      </w:r>
    </w:p>
    <w:p w14:paraId="682689AA" w14:textId="081AA5D8" w:rsidR="009E2AE6" w:rsidRDefault="00CA679B">
      <w:pPr>
        <w:widowControl w:val="0"/>
        <w:ind w:left="1440" w:hanging="73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 PODRUČJU </w:t>
      </w:r>
      <w:r w:rsidR="00466F8A">
        <w:rPr>
          <w:rFonts w:ascii="Times New Roman" w:hAnsi="Times New Roman" w:cs="Times New Roman"/>
          <w:b/>
          <w:sz w:val="24"/>
          <w:szCs w:val="24"/>
        </w:rPr>
        <w:t xml:space="preserve">OPĆINE </w:t>
      </w:r>
      <w:r w:rsidR="00F3274E">
        <w:rPr>
          <w:rFonts w:ascii="Times New Roman" w:hAnsi="Times New Roman" w:cs="Times New Roman"/>
          <w:b/>
          <w:sz w:val="24"/>
          <w:szCs w:val="24"/>
        </w:rPr>
        <w:t>KISTANJE</w:t>
      </w:r>
      <w:r>
        <w:rPr>
          <w:rFonts w:ascii="Times New Roman" w:hAnsi="Times New Roman" w:cs="Times New Roman"/>
          <w:b/>
          <w:sz w:val="24"/>
          <w:szCs w:val="24"/>
        </w:rPr>
        <w:t xml:space="preserve"> ZA 202</w:t>
      </w:r>
      <w:r w:rsidR="00AE5194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297C2B55" w14:textId="77777777" w:rsidR="009E2AE6" w:rsidRDefault="00CA679B">
      <w:pPr>
        <w:widowControl w:val="0"/>
        <w:ind w:left="1440" w:hanging="73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 FINANCIJSKIM UČINCIMA ZA TROROGODIŠNJE RAZDOBLJE</w:t>
      </w:r>
    </w:p>
    <w:p w14:paraId="1B9716ED" w14:textId="77777777" w:rsidR="009E2AE6" w:rsidRDefault="009E2AE6">
      <w:pPr>
        <w:widowControl w:val="0"/>
        <w:ind w:left="1440" w:hanging="73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573AAC" w14:textId="77777777" w:rsidR="009E2AE6" w:rsidRDefault="00CA679B">
      <w:pPr>
        <w:pStyle w:val="box454509"/>
        <w:spacing w:line="276" w:lineRule="auto"/>
        <w:jc w:val="both"/>
        <w:rPr>
          <w:szCs w:val="21"/>
        </w:rPr>
      </w:pPr>
      <w:r>
        <w:rPr>
          <w:szCs w:val="21"/>
        </w:rPr>
        <w:t xml:space="preserve">Godišnji plan razvoja sustava civilne zaštite predstavlja dokument za implementaciju ciljeva iz Smjernica koji se u njih prenose kako bi se konkretizirale mjere i aktivnosti te utvrdila dinamika njihovog ostvarivanja. </w:t>
      </w:r>
    </w:p>
    <w:p w14:paraId="43729148" w14:textId="77777777" w:rsidR="009E2AE6" w:rsidRDefault="00CA679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1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1"/>
          <w:lang w:eastAsia="hr-HR"/>
        </w:rPr>
        <w:t xml:space="preserve">Godišnjim planom razvoja sustava civilne zaštite utvrđuju se nositelji, suradnici, rokovi za realizaciju ciljeva u narednoj godini te projekcija s financijskim učincima za trogodišnje razdoblje, odnosno do zaključenja ciklusa/razdoblja za koje se Smjernice usvajaju. </w:t>
      </w:r>
    </w:p>
    <w:p w14:paraId="1D3C44DC" w14:textId="70A9AAC1" w:rsidR="009E2AE6" w:rsidRDefault="00CA679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skladu sa Smjernicama i Analizom stanja sustava civilne zaštite na području </w:t>
      </w:r>
      <w:r w:rsidR="00466F8A">
        <w:rPr>
          <w:rFonts w:ascii="Times New Roman" w:hAnsi="Times New Roman" w:cs="Times New Roman"/>
          <w:sz w:val="24"/>
          <w:szCs w:val="24"/>
        </w:rPr>
        <w:t xml:space="preserve">Općine </w:t>
      </w:r>
      <w:r w:rsidR="00F3274E">
        <w:rPr>
          <w:rFonts w:ascii="Times New Roman" w:hAnsi="Times New Roman" w:cs="Times New Roman"/>
          <w:sz w:val="24"/>
          <w:szCs w:val="24"/>
        </w:rPr>
        <w:t>Kistanje</w:t>
      </w:r>
      <w:r>
        <w:rPr>
          <w:rFonts w:ascii="Times New Roman" w:hAnsi="Times New Roman" w:cs="Times New Roman"/>
          <w:sz w:val="24"/>
          <w:szCs w:val="24"/>
        </w:rPr>
        <w:t xml:space="preserve"> u  202</w:t>
      </w:r>
      <w:r w:rsidR="00AE519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godini, utvrđuje se Godišnji plan aktivnosti za 202</w:t>
      </w:r>
      <w:r w:rsidR="00AE519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godinu.</w:t>
      </w:r>
    </w:p>
    <w:p w14:paraId="72AE65CC" w14:textId="1C45D76B" w:rsidR="009E2AE6" w:rsidRDefault="00CA679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 sljedećoj tablici dan je prikaz aktivnosti sustava civilne zaštite za narednu 202</w:t>
      </w:r>
      <w:r w:rsidR="00466F8A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>. godinu.</w:t>
      </w:r>
    </w:p>
    <w:p w14:paraId="18C0BE42" w14:textId="0F1AC3C1" w:rsidR="009E2AE6" w:rsidRDefault="00CA679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 tablici 2. dana je projekcija sustava civilne zaštite s financijskim učincima za trogodišnje razdoblje (202</w:t>
      </w:r>
      <w:r w:rsidR="00466F8A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>. god. – 202</w:t>
      </w:r>
      <w:r w:rsidR="00466F8A"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>. god.)</w:t>
      </w:r>
    </w:p>
    <w:p w14:paraId="354F9DFA" w14:textId="77777777" w:rsidR="009E2AE6" w:rsidRDefault="009E2AE6">
      <w:pPr>
        <w:jc w:val="both"/>
        <w:rPr>
          <w:rFonts w:ascii="Times New Roman" w:hAnsi="Times New Roman" w:cs="Times New Roman"/>
          <w:sz w:val="24"/>
        </w:rPr>
        <w:sectPr w:rsidR="009E2AE6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A6C5BE8" w14:textId="0F4A7B42" w:rsidR="009E2AE6" w:rsidRDefault="00CA679B">
      <w:pPr>
        <w:pStyle w:val="Opisslike"/>
        <w:spacing w:after="0"/>
        <w:jc w:val="center"/>
        <w:rPr>
          <w:rFonts w:ascii="Times New Roman" w:hAnsi="Times New Roman" w:cs="Times New Roman"/>
          <w:i w:val="0"/>
          <w:iCs w:val="0"/>
          <w:color w:val="244061" w:themeColor="accent1" w:themeShade="80"/>
          <w:sz w:val="22"/>
          <w:szCs w:val="22"/>
        </w:rPr>
      </w:pPr>
      <w:r w:rsidRPr="00050048">
        <w:rPr>
          <w:rFonts w:ascii="Times New Roman" w:hAnsi="Times New Roman" w:cs="Times New Roman"/>
          <w:b/>
          <w:bCs/>
          <w:i w:val="0"/>
          <w:iCs w:val="0"/>
          <w:color w:val="244061" w:themeColor="accent1" w:themeShade="80"/>
          <w:sz w:val="22"/>
          <w:szCs w:val="22"/>
        </w:rPr>
        <w:lastRenderedPageBreak/>
        <w:t xml:space="preserve">Tablica </w:t>
      </w:r>
      <w:r w:rsidRPr="00050048">
        <w:rPr>
          <w:rFonts w:ascii="Times New Roman" w:hAnsi="Times New Roman" w:cs="Times New Roman"/>
          <w:b/>
          <w:bCs/>
          <w:i w:val="0"/>
          <w:iCs w:val="0"/>
          <w:color w:val="244061" w:themeColor="accent1" w:themeShade="80"/>
          <w:sz w:val="22"/>
          <w:szCs w:val="22"/>
        </w:rPr>
        <w:fldChar w:fldCharType="begin"/>
      </w:r>
      <w:r w:rsidRPr="00050048">
        <w:rPr>
          <w:rFonts w:ascii="Times New Roman" w:hAnsi="Times New Roman" w:cs="Times New Roman"/>
          <w:b/>
          <w:bCs/>
          <w:i w:val="0"/>
          <w:iCs w:val="0"/>
          <w:color w:val="244061" w:themeColor="accent1" w:themeShade="80"/>
          <w:sz w:val="22"/>
          <w:szCs w:val="22"/>
        </w:rPr>
        <w:instrText xml:space="preserve"> SEQ Tablica \* ARABIC </w:instrText>
      </w:r>
      <w:r w:rsidRPr="00050048">
        <w:rPr>
          <w:rFonts w:ascii="Times New Roman" w:hAnsi="Times New Roman" w:cs="Times New Roman"/>
          <w:b/>
          <w:bCs/>
          <w:i w:val="0"/>
          <w:iCs w:val="0"/>
          <w:color w:val="244061" w:themeColor="accent1" w:themeShade="80"/>
          <w:sz w:val="22"/>
          <w:szCs w:val="22"/>
        </w:rPr>
        <w:fldChar w:fldCharType="separate"/>
      </w:r>
      <w:r w:rsidR="00BB317C">
        <w:rPr>
          <w:rFonts w:ascii="Times New Roman" w:hAnsi="Times New Roman" w:cs="Times New Roman"/>
          <w:b/>
          <w:bCs/>
          <w:i w:val="0"/>
          <w:iCs w:val="0"/>
          <w:noProof/>
          <w:color w:val="244061" w:themeColor="accent1" w:themeShade="80"/>
          <w:sz w:val="22"/>
          <w:szCs w:val="22"/>
        </w:rPr>
        <w:t>1</w:t>
      </w:r>
      <w:r w:rsidRPr="00050048">
        <w:rPr>
          <w:rFonts w:ascii="Times New Roman" w:hAnsi="Times New Roman" w:cs="Times New Roman"/>
          <w:b/>
          <w:bCs/>
          <w:i w:val="0"/>
          <w:iCs w:val="0"/>
          <w:color w:val="244061" w:themeColor="accent1" w:themeShade="80"/>
          <w:sz w:val="22"/>
          <w:szCs w:val="22"/>
        </w:rPr>
        <w:fldChar w:fldCharType="end"/>
      </w:r>
      <w:r w:rsidRPr="00050048">
        <w:rPr>
          <w:rFonts w:ascii="Times New Roman" w:hAnsi="Times New Roman" w:cs="Times New Roman"/>
          <w:b/>
          <w:bCs/>
          <w:i w:val="0"/>
          <w:iCs w:val="0"/>
          <w:color w:val="244061" w:themeColor="accent1" w:themeShade="80"/>
          <w:sz w:val="22"/>
          <w:szCs w:val="22"/>
        </w:rPr>
        <w:t>.</w:t>
      </w:r>
      <w:r w:rsidRPr="00050048">
        <w:rPr>
          <w:rFonts w:ascii="Times New Roman" w:hAnsi="Times New Roman" w:cs="Times New Roman"/>
          <w:i w:val="0"/>
          <w:iCs w:val="0"/>
          <w:color w:val="244061" w:themeColor="accent1" w:themeShade="80"/>
          <w:sz w:val="22"/>
          <w:szCs w:val="22"/>
        </w:rPr>
        <w:t>Aktivnosti sustava civilne zaštite za narednu 202</w:t>
      </w:r>
      <w:r w:rsidR="00466F8A">
        <w:rPr>
          <w:rFonts w:ascii="Times New Roman" w:hAnsi="Times New Roman" w:cs="Times New Roman"/>
          <w:i w:val="0"/>
          <w:iCs w:val="0"/>
          <w:color w:val="244061" w:themeColor="accent1" w:themeShade="80"/>
          <w:sz w:val="22"/>
          <w:szCs w:val="22"/>
        </w:rPr>
        <w:t>6</w:t>
      </w:r>
      <w:r w:rsidRPr="00050048">
        <w:rPr>
          <w:rFonts w:ascii="Times New Roman" w:hAnsi="Times New Roman" w:cs="Times New Roman"/>
          <w:i w:val="0"/>
          <w:iCs w:val="0"/>
          <w:color w:val="244061" w:themeColor="accent1" w:themeShade="80"/>
          <w:sz w:val="22"/>
          <w:szCs w:val="22"/>
        </w:rPr>
        <w:t>. godinu.</w:t>
      </w:r>
    </w:p>
    <w:tbl>
      <w:tblPr>
        <w:tblW w:w="153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99"/>
        <w:gridCol w:w="1843"/>
        <w:gridCol w:w="1985"/>
        <w:gridCol w:w="1984"/>
        <w:gridCol w:w="2693"/>
      </w:tblGrid>
      <w:tr w:rsidR="009E2AE6" w14:paraId="267C9E63" w14:textId="77777777" w:rsidTr="00F667D8">
        <w:trPr>
          <w:trHeight w:val="602"/>
          <w:tblHeader/>
          <w:jc w:val="center"/>
        </w:trPr>
        <w:tc>
          <w:tcPr>
            <w:tcW w:w="6799" w:type="dxa"/>
            <w:shd w:val="clear" w:color="auto" w:fill="DBE5F1" w:themeFill="accent1" w:themeFillTint="33"/>
            <w:vAlign w:val="center"/>
          </w:tcPr>
          <w:p w14:paraId="3A0EB630" w14:textId="77777777" w:rsidR="009E2AE6" w:rsidRDefault="00CA679B">
            <w:pPr>
              <w:pStyle w:val="Bezproreda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AKTIVNOSTI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14:paraId="61702049" w14:textId="77777777" w:rsidR="009E2AE6" w:rsidRDefault="00CA679B">
            <w:pPr>
              <w:pStyle w:val="Bezproreda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ROKOVI IZVRŠENJA</w:t>
            </w:r>
          </w:p>
        </w:tc>
        <w:tc>
          <w:tcPr>
            <w:tcW w:w="1985" w:type="dxa"/>
            <w:shd w:val="clear" w:color="auto" w:fill="DBE5F1" w:themeFill="accent1" w:themeFillTint="33"/>
            <w:vAlign w:val="center"/>
          </w:tcPr>
          <w:p w14:paraId="259369FC" w14:textId="77777777" w:rsidR="009E2AE6" w:rsidRDefault="00CA679B">
            <w:pPr>
              <w:pStyle w:val="Bezproreda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NOSITELJ</w:t>
            </w:r>
          </w:p>
        </w:tc>
        <w:tc>
          <w:tcPr>
            <w:tcW w:w="1984" w:type="dxa"/>
            <w:shd w:val="clear" w:color="auto" w:fill="DBE5F1" w:themeFill="accent1" w:themeFillTint="33"/>
            <w:vAlign w:val="center"/>
          </w:tcPr>
          <w:p w14:paraId="2355BDBE" w14:textId="77777777" w:rsidR="009E2AE6" w:rsidRDefault="00CA679B">
            <w:pPr>
              <w:pStyle w:val="Bezproreda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SURADNJA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2B5CE9A8" w14:textId="77777777" w:rsidR="009E2AE6" w:rsidRDefault="00CA679B">
            <w:pPr>
              <w:pStyle w:val="Default"/>
              <w:pageBreakBefore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NAPOMENA</w:t>
            </w:r>
          </w:p>
        </w:tc>
      </w:tr>
      <w:tr w:rsidR="009E2AE6" w14:paraId="2DE8E539" w14:textId="77777777" w:rsidTr="00F667D8">
        <w:trPr>
          <w:cantSplit/>
          <w:trHeight w:val="727"/>
          <w:jc w:val="center"/>
        </w:trPr>
        <w:tc>
          <w:tcPr>
            <w:tcW w:w="6799" w:type="dxa"/>
            <w:vAlign w:val="center"/>
          </w:tcPr>
          <w:p w14:paraId="15D4F2F7" w14:textId="7AEED19E" w:rsidR="009E2AE6" w:rsidRDefault="00CA679B" w:rsidP="00F667D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Ažuriranje Procjene rizika od velikih nesreća</w:t>
            </w:r>
            <w:r w:rsidR="004078AB">
              <w:rPr>
                <w:rFonts w:ascii="Times New Roman" w:hAnsi="Times New Roman" w:cs="Times New Roman"/>
              </w:rPr>
              <w:t xml:space="preserve"> (veljača 2024.)</w:t>
            </w:r>
          </w:p>
        </w:tc>
        <w:tc>
          <w:tcPr>
            <w:tcW w:w="1843" w:type="dxa"/>
            <w:vAlign w:val="center"/>
          </w:tcPr>
          <w:p w14:paraId="2579ADA5" w14:textId="4E80BB30" w:rsidR="009E2AE6" w:rsidRPr="00654442" w:rsidRDefault="00A01F96">
            <w:pPr>
              <w:pStyle w:val="Bezproreda"/>
              <w:jc w:val="center"/>
              <w:rPr>
                <w:rFonts w:ascii="Times New Roman" w:hAnsi="Times New Roman"/>
                <w:u w:val="single"/>
              </w:rPr>
            </w:pPr>
            <w:proofErr w:type="spellStart"/>
            <w:r w:rsidRPr="00A01F96">
              <w:rPr>
                <w:rFonts w:ascii="Times New Roman" w:hAnsi="Times New Roman"/>
                <w:lang w:val="en-US"/>
              </w:rPr>
              <w:t>V</w:t>
            </w:r>
            <w:r w:rsidR="00F3274E" w:rsidRPr="00A01F96">
              <w:rPr>
                <w:rFonts w:ascii="Times New Roman" w:hAnsi="Times New Roman"/>
                <w:lang w:val="en-US"/>
              </w:rPr>
              <w:t>eljača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r w:rsidR="00AE5194" w:rsidRPr="00A01F96">
              <w:rPr>
                <w:rFonts w:ascii="Times New Roman" w:hAnsi="Times New Roman"/>
                <w:lang w:val="en-US"/>
              </w:rPr>
              <w:t>202</w:t>
            </w:r>
            <w:r w:rsidR="00677291" w:rsidRPr="00A01F96">
              <w:rPr>
                <w:rFonts w:ascii="Times New Roman" w:hAnsi="Times New Roman"/>
                <w:lang w:val="en-US"/>
              </w:rPr>
              <w:t>6.</w:t>
            </w:r>
            <w:r w:rsidR="003B0F6A">
              <w:rPr>
                <w:rFonts w:ascii="Times New Roman" w:hAnsi="Times New Roman"/>
              </w:rPr>
              <w:t xml:space="preserve"> kontinuirano</w:t>
            </w:r>
          </w:p>
        </w:tc>
        <w:tc>
          <w:tcPr>
            <w:tcW w:w="1985" w:type="dxa"/>
            <w:vAlign w:val="center"/>
          </w:tcPr>
          <w:p w14:paraId="48076A75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5F8BEA56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Align w:val="center"/>
          </w:tcPr>
          <w:p w14:paraId="15A9CB4C" w14:textId="1D8BE104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</w:tr>
      <w:tr w:rsidR="009E2AE6" w14:paraId="11DC4361" w14:textId="77777777" w:rsidTr="00F667D8">
        <w:trPr>
          <w:cantSplit/>
          <w:trHeight w:val="727"/>
          <w:jc w:val="center"/>
        </w:trPr>
        <w:tc>
          <w:tcPr>
            <w:tcW w:w="6799" w:type="dxa"/>
            <w:vAlign w:val="center"/>
          </w:tcPr>
          <w:p w14:paraId="5AAE818A" w14:textId="5EF0101A" w:rsidR="009E2AE6" w:rsidRDefault="00CA679B" w:rsidP="00F667D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Ažuriranje Plana djelovanja civilne zaštite</w:t>
            </w:r>
            <w:r w:rsidR="004078AB">
              <w:rPr>
                <w:rFonts w:ascii="Times New Roman" w:hAnsi="Times New Roman" w:cs="Times New Roman"/>
              </w:rPr>
              <w:t xml:space="preserve"> (listopad 2024.)</w:t>
            </w:r>
          </w:p>
        </w:tc>
        <w:tc>
          <w:tcPr>
            <w:tcW w:w="1843" w:type="dxa"/>
            <w:vAlign w:val="center"/>
          </w:tcPr>
          <w:p w14:paraId="73AC700F" w14:textId="1A6F1A29" w:rsidR="009E2AE6" w:rsidRPr="00654442" w:rsidRDefault="00F3274E">
            <w:pPr>
              <w:pStyle w:val="Bezproreda"/>
              <w:jc w:val="center"/>
              <w:rPr>
                <w:rFonts w:ascii="Times New Roman" w:hAnsi="Times New Roman"/>
                <w:u w:val="single"/>
              </w:rPr>
            </w:pPr>
            <w:r w:rsidRPr="00A01F96">
              <w:rPr>
                <w:rFonts w:ascii="Times New Roman" w:hAnsi="Times New Roman"/>
              </w:rPr>
              <w:t>Listopad</w:t>
            </w:r>
            <w:r w:rsidR="00A01F96">
              <w:rPr>
                <w:rFonts w:ascii="Times New Roman" w:hAnsi="Times New Roman"/>
              </w:rPr>
              <w:t xml:space="preserve"> </w:t>
            </w:r>
            <w:r w:rsidRPr="00A01F96">
              <w:rPr>
                <w:rFonts w:ascii="Times New Roman" w:hAnsi="Times New Roman"/>
              </w:rPr>
              <w:t>202</w:t>
            </w:r>
            <w:r w:rsidR="00677291" w:rsidRPr="00A01F96">
              <w:rPr>
                <w:rFonts w:ascii="Times New Roman" w:hAnsi="Times New Roman"/>
              </w:rPr>
              <w:t>6.</w:t>
            </w:r>
            <w:r w:rsidR="003B0F6A">
              <w:rPr>
                <w:rFonts w:ascii="Times New Roman" w:hAnsi="Times New Roman"/>
              </w:rPr>
              <w:t xml:space="preserve"> kontinuirano</w:t>
            </w:r>
          </w:p>
        </w:tc>
        <w:tc>
          <w:tcPr>
            <w:tcW w:w="1985" w:type="dxa"/>
            <w:vAlign w:val="center"/>
          </w:tcPr>
          <w:p w14:paraId="3953E2FD" w14:textId="3232525B" w:rsidR="009E2AE6" w:rsidRDefault="00466F8A">
            <w:pPr>
              <w:pStyle w:val="Bezprored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Načelnik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237E158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Align w:val="center"/>
          </w:tcPr>
          <w:p w14:paraId="14CCDA38" w14:textId="1A442894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</w:tr>
      <w:tr w:rsidR="009E2AE6" w14:paraId="3F725078" w14:textId="77777777" w:rsidTr="00F667D8">
        <w:trPr>
          <w:cantSplit/>
          <w:trHeight w:val="727"/>
          <w:jc w:val="center"/>
        </w:trPr>
        <w:tc>
          <w:tcPr>
            <w:tcW w:w="6799" w:type="dxa"/>
            <w:vAlign w:val="center"/>
          </w:tcPr>
          <w:p w14:paraId="4A119A15" w14:textId="30E3C903" w:rsidR="009E2AE6" w:rsidRDefault="00CA679B" w:rsidP="00F667D8">
            <w:pPr>
              <w:spacing w:after="0" w:line="254" w:lineRule="auto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Plan djelovanja u području prirodnih nepogoda za 202</w:t>
            </w:r>
            <w:r w:rsidR="00677291">
              <w:rPr>
                <w:rFonts w:ascii="Times New Roman" w:eastAsia="Calibri" w:hAnsi="Times New Roman" w:cs="Times New Roman"/>
                <w:szCs w:val="20"/>
              </w:rPr>
              <w:t>7</w:t>
            </w:r>
            <w:r w:rsidR="00A01F96">
              <w:rPr>
                <w:rFonts w:ascii="Times New Roman" w:eastAsia="Calibri" w:hAnsi="Times New Roman" w:cs="Times New Roman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szCs w:val="20"/>
              </w:rPr>
              <w:t xml:space="preserve"> godinu</w:t>
            </w:r>
          </w:p>
        </w:tc>
        <w:tc>
          <w:tcPr>
            <w:tcW w:w="1843" w:type="dxa"/>
            <w:vAlign w:val="center"/>
          </w:tcPr>
          <w:p w14:paraId="2050FA29" w14:textId="119A88D6" w:rsidR="009E2AE6" w:rsidRDefault="00CA679B">
            <w:pPr>
              <w:spacing w:after="0" w:line="254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Studeni 202</w:t>
            </w:r>
            <w:r w:rsidR="003B0F6A">
              <w:rPr>
                <w:rFonts w:ascii="Times New Roman" w:hAnsi="Times New Roman" w:cs="Times New Roman"/>
                <w:szCs w:val="20"/>
              </w:rPr>
              <w:t>6</w:t>
            </w:r>
            <w:r w:rsidR="00A01F96">
              <w:rPr>
                <w:rFonts w:ascii="Times New Roman" w:hAnsi="Times New Roman" w:cs="Times New Roman"/>
                <w:szCs w:val="20"/>
              </w:rPr>
              <w:t>.</w:t>
            </w:r>
            <w:r w:rsidR="003B0F6A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  <w:t>godine</w:t>
            </w:r>
          </w:p>
        </w:tc>
        <w:tc>
          <w:tcPr>
            <w:tcW w:w="1985" w:type="dxa"/>
            <w:vAlign w:val="center"/>
          </w:tcPr>
          <w:p w14:paraId="5D99CB43" w14:textId="680887D1" w:rsidR="009E2AE6" w:rsidRDefault="00466F8A">
            <w:pPr>
              <w:spacing w:after="0" w:line="254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Općinsko vijeće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017B768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Align w:val="center"/>
          </w:tcPr>
          <w:p w14:paraId="58E40A77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</w:tr>
      <w:tr w:rsidR="009E2AE6" w14:paraId="5D9271A3" w14:textId="77777777" w:rsidTr="00F667D8">
        <w:trPr>
          <w:cantSplit/>
          <w:trHeight w:val="790"/>
          <w:jc w:val="center"/>
        </w:trPr>
        <w:tc>
          <w:tcPr>
            <w:tcW w:w="6799" w:type="dxa"/>
            <w:vAlign w:val="center"/>
          </w:tcPr>
          <w:p w14:paraId="1F85F23F" w14:textId="0E44CDFC" w:rsidR="009E2AE6" w:rsidRDefault="00CA679B" w:rsidP="00F667D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Izrada Plana vježbi civilne zaštite za 202</w:t>
            </w:r>
            <w:r w:rsidR="00677291">
              <w:rPr>
                <w:rFonts w:ascii="Times New Roman" w:hAnsi="Times New Roman" w:cs="Times New Roman"/>
                <w:color w:val="000000"/>
              </w:rPr>
              <w:t>7</w:t>
            </w:r>
            <w:r w:rsidR="00A01F96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godinu</w:t>
            </w:r>
          </w:p>
        </w:tc>
        <w:tc>
          <w:tcPr>
            <w:tcW w:w="1843" w:type="dxa"/>
            <w:vAlign w:val="center"/>
          </w:tcPr>
          <w:p w14:paraId="70AB2EE1" w14:textId="5B106A85" w:rsidR="009E2AE6" w:rsidRDefault="00654442">
            <w:pPr>
              <w:pStyle w:val="Bezproreda"/>
              <w:jc w:val="center"/>
              <w:rPr>
                <w:rFonts w:ascii="Times New Roman" w:hAnsi="Times New Roman"/>
              </w:rPr>
            </w:pPr>
            <w:r w:rsidRPr="00A01F96">
              <w:rPr>
                <w:rFonts w:ascii="Times New Roman" w:hAnsi="Times New Roman"/>
              </w:rPr>
              <w:t>Prosinac 202</w:t>
            </w:r>
            <w:r w:rsidR="003B0F6A" w:rsidRPr="00A01F96">
              <w:rPr>
                <w:rFonts w:ascii="Times New Roman" w:hAnsi="Times New Roman"/>
              </w:rPr>
              <w:t>6</w:t>
            </w:r>
            <w:r w:rsidR="00A01F96">
              <w:rPr>
                <w:rFonts w:ascii="Times New Roman" w:hAnsi="Times New Roman"/>
              </w:rPr>
              <w:t>.</w:t>
            </w:r>
            <w:r w:rsidR="00CA679B">
              <w:rPr>
                <w:rFonts w:ascii="Times New Roman" w:hAnsi="Times New Roman"/>
              </w:rPr>
              <w:t xml:space="preserve"> godine</w:t>
            </w:r>
          </w:p>
        </w:tc>
        <w:tc>
          <w:tcPr>
            <w:tcW w:w="1985" w:type="dxa"/>
            <w:vAlign w:val="center"/>
          </w:tcPr>
          <w:p w14:paraId="72325F54" w14:textId="096BD67A" w:rsidR="009E2AE6" w:rsidRDefault="00466F8A">
            <w:pPr>
              <w:pStyle w:val="Bezprored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Načelnik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11800172" w14:textId="77777777" w:rsidR="009E2AE6" w:rsidRDefault="00CA679B">
            <w:pPr>
              <w:pStyle w:val="Bezprored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Stožer civilne zaštite</w:t>
            </w:r>
          </w:p>
        </w:tc>
        <w:tc>
          <w:tcPr>
            <w:tcW w:w="2693" w:type="dxa"/>
            <w:vAlign w:val="center"/>
          </w:tcPr>
          <w:p w14:paraId="76C4237D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</w:tr>
      <w:tr w:rsidR="009E2AE6" w14:paraId="448F8D75" w14:textId="77777777" w:rsidTr="00F667D8">
        <w:trPr>
          <w:cantSplit/>
          <w:trHeight w:val="790"/>
          <w:jc w:val="center"/>
        </w:trPr>
        <w:tc>
          <w:tcPr>
            <w:tcW w:w="6799" w:type="dxa"/>
            <w:vAlign w:val="center"/>
          </w:tcPr>
          <w:p w14:paraId="561E6489" w14:textId="2F815FC3" w:rsidR="009E2AE6" w:rsidRDefault="00CA679B" w:rsidP="00F667D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Izrada Analize stanja sustava civilne zaštite na području </w:t>
            </w:r>
            <w:r w:rsidR="00466F8A">
              <w:rPr>
                <w:rFonts w:ascii="Times New Roman" w:hAnsi="Times New Roman" w:cs="Times New Roman"/>
                <w:color w:val="000000"/>
              </w:rPr>
              <w:t>Općine</w:t>
            </w:r>
            <w:r>
              <w:rPr>
                <w:rFonts w:ascii="Times New Roman" w:hAnsi="Times New Roman" w:cs="Times New Roman"/>
                <w:color w:val="000000"/>
              </w:rPr>
              <w:t xml:space="preserve"> za 202</w:t>
            </w:r>
            <w:r w:rsidR="00677291">
              <w:rPr>
                <w:rFonts w:ascii="Times New Roman" w:hAnsi="Times New Roman" w:cs="Times New Roman"/>
                <w:color w:val="000000"/>
              </w:rPr>
              <w:t>6</w:t>
            </w:r>
            <w:r w:rsidR="00A01F96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godinu</w:t>
            </w:r>
          </w:p>
        </w:tc>
        <w:tc>
          <w:tcPr>
            <w:tcW w:w="1843" w:type="dxa"/>
            <w:vAlign w:val="center"/>
          </w:tcPr>
          <w:p w14:paraId="6703D24E" w14:textId="43175462" w:rsidR="009E2AE6" w:rsidRDefault="00A01F96">
            <w:pPr>
              <w:pStyle w:val="Bezprored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Prosinac</w:t>
            </w:r>
            <w:r w:rsidR="00CA679B"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6</w:t>
            </w:r>
            <w:r w:rsidR="00CA679B">
              <w:rPr>
                <w:rFonts w:ascii="Times New Roman" w:hAnsi="Times New Roman"/>
              </w:rPr>
              <w:t>. godine</w:t>
            </w:r>
          </w:p>
        </w:tc>
        <w:tc>
          <w:tcPr>
            <w:tcW w:w="1985" w:type="dxa"/>
            <w:vAlign w:val="center"/>
          </w:tcPr>
          <w:p w14:paraId="18A7E1D1" w14:textId="6FAAB032" w:rsidR="009E2AE6" w:rsidRDefault="00466F8A">
            <w:pPr>
              <w:pStyle w:val="Bezprored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0"/>
              </w:rPr>
              <w:t xml:space="preserve">Općinsko </w:t>
            </w:r>
            <w:r>
              <w:rPr>
                <w:rFonts w:ascii="Times New Roman" w:hAnsi="Times New Roman"/>
              </w:rPr>
              <w:t>vijeće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B8EBC7B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Align w:val="center"/>
          </w:tcPr>
          <w:p w14:paraId="2DE1A54F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</w:tr>
      <w:tr w:rsidR="009E2AE6" w14:paraId="7F678784" w14:textId="77777777" w:rsidTr="00F667D8">
        <w:trPr>
          <w:cantSplit/>
          <w:trHeight w:val="830"/>
          <w:jc w:val="center"/>
        </w:trPr>
        <w:tc>
          <w:tcPr>
            <w:tcW w:w="6799" w:type="dxa"/>
            <w:vAlign w:val="center"/>
          </w:tcPr>
          <w:p w14:paraId="1728FC56" w14:textId="77777777" w:rsidR="009E2AE6" w:rsidRDefault="00CA679B" w:rsidP="00F667D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Izvršiti obuku povjerenika i njihovih zamjenika</w:t>
            </w:r>
          </w:p>
        </w:tc>
        <w:tc>
          <w:tcPr>
            <w:tcW w:w="1843" w:type="dxa"/>
            <w:vAlign w:val="center"/>
          </w:tcPr>
          <w:p w14:paraId="1A653A66" w14:textId="64515514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14:paraId="387E15A6" w14:textId="43702E87" w:rsidR="009E2AE6" w:rsidRDefault="00466F8A">
            <w:pPr>
              <w:pStyle w:val="Bezprored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Načelnik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58115CCA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Align w:val="center"/>
          </w:tcPr>
          <w:p w14:paraId="2D21A945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</w:tr>
      <w:tr w:rsidR="009E2AE6" w14:paraId="49693548" w14:textId="77777777" w:rsidTr="00F667D8">
        <w:trPr>
          <w:cantSplit/>
          <w:trHeight w:val="567"/>
          <w:jc w:val="center"/>
        </w:trPr>
        <w:tc>
          <w:tcPr>
            <w:tcW w:w="6799" w:type="dxa"/>
            <w:vAlign w:val="center"/>
          </w:tcPr>
          <w:p w14:paraId="41C6CFC9" w14:textId="77777777" w:rsidR="009E2AE6" w:rsidRDefault="00CA679B" w:rsidP="00F667D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Izraditi godišnji plan nabave (u plan uključiti materijalna sredstva i opremu snaga civilne zaštite)</w:t>
            </w:r>
          </w:p>
        </w:tc>
        <w:tc>
          <w:tcPr>
            <w:tcW w:w="1843" w:type="dxa"/>
            <w:vAlign w:val="center"/>
          </w:tcPr>
          <w:p w14:paraId="031E1D2D" w14:textId="244C0FB0" w:rsidR="009E2AE6" w:rsidRDefault="00CA679B">
            <w:pPr>
              <w:pStyle w:val="Bezprored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Prosinac </w:t>
            </w:r>
            <w:r w:rsidRPr="00A01F96">
              <w:rPr>
                <w:rFonts w:ascii="Times New Roman" w:hAnsi="Times New Roman"/>
              </w:rPr>
              <w:t>202</w:t>
            </w:r>
            <w:r w:rsidR="00654442" w:rsidRPr="00A01F96">
              <w:rPr>
                <w:rFonts w:ascii="Times New Roman" w:hAnsi="Times New Roman"/>
              </w:rPr>
              <w:t>6</w:t>
            </w:r>
            <w:r w:rsidRPr="00A01F9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godine</w:t>
            </w:r>
          </w:p>
        </w:tc>
        <w:tc>
          <w:tcPr>
            <w:tcW w:w="1985" w:type="dxa"/>
            <w:vAlign w:val="center"/>
          </w:tcPr>
          <w:p w14:paraId="355201F1" w14:textId="7346D386" w:rsidR="009E2AE6" w:rsidRDefault="00466F8A">
            <w:pPr>
              <w:pStyle w:val="Bezprored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Načelnik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621560B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Align w:val="center"/>
          </w:tcPr>
          <w:p w14:paraId="67EEA628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</w:tr>
      <w:tr w:rsidR="009E2AE6" w14:paraId="16C15643" w14:textId="77777777" w:rsidTr="00F667D8">
        <w:trPr>
          <w:cantSplit/>
          <w:trHeight w:val="1423"/>
          <w:jc w:val="center"/>
        </w:trPr>
        <w:tc>
          <w:tcPr>
            <w:tcW w:w="6799" w:type="dxa"/>
            <w:vAlign w:val="center"/>
          </w:tcPr>
          <w:p w14:paraId="642DE272" w14:textId="77777777" w:rsidR="009E2AE6" w:rsidRDefault="00CA679B" w:rsidP="00F667D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Odluke iz svog samoupravnog djelokruga radi osiguravanja materijalnih, financijskih i drugih uvjeta za financiranje i opremanje operativnih snaga sustava CZ</w:t>
            </w:r>
          </w:p>
        </w:tc>
        <w:tc>
          <w:tcPr>
            <w:tcW w:w="1843" w:type="dxa"/>
            <w:vAlign w:val="center"/>
          </w:tcPr>
          <w:p w14:paraId="4F5520B4" w14:textId="2F14CEF0" w:rsidR="009E2AE6" w:rsidRDefault="00654442">
            <w:pPr>
              <w:pStyle w:val="Bezprored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kontinuirano</w:t>
            </w:r>
          </w:p>
        </w:tc>
        <w:tc>
          <w:tcPr>
            <w:tcW w:w="1985" w:type="dxa"/>
            <w:vAlign w:val="center"/>
          </w:tcPr>
          <w:p w14:paraId="0FD48BCF" w14:textId="18B2FD18" w:rsidR="009E2AE6" w:rsidRDefault="00466F8A">
            <w:pPr>
              <w:pStyle w:val="Bezprored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Načelnik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80445AF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Align w:val="center"/>
          </w:tcPr>
          <w:p w14:paraId="06F24157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</w:tr>
      <w:tr w:rsidR="009E2AE6" w14:paraId="42EFBA70" w14:textId="77777777" w:rsidTr="00F667D8">
        <w:trPr>
          <w:cantSplit/>
          <w:trHeight w:val="943"/>
          <w:jc w:val="center"/>
        </w:trPr>
        <w:tc>
          <w:tcPr>
            <w:tcW w:w="6799" w:type="dxa"/>
            <w:vAlign w:val="center"/>
          </w:tcPr>
          <w:p w14:paraId="18D8406A" w14:textId="59B66F28" w:rsidR="009E2AE6" w:rsidRDefault="00CA679B" w:rsidP="00F667D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Izraditi Izvješće o stanju zaštite od požara na području </w:t>
            </w:r>
            <w:r w:rsidR="0083281A">
              <w:rPr>
                <w:rFonts w:ascii="Times New Roman" w:hAnsi="Times New Roman" w:cs="Times New Roman"/>
              </w:rPr>
              <w:t>Općine</w:t>
            </w:r>
            <w:r>
              <w:rPr>
                <w:rFonts w:ascii="Times New Roman" w:hAnsi="Times New Roman" w:cs="Times New Roman"/>
              </w:rPr>
              <w:t xml:space="preserve"> za 202</w:t>
            </w:r>
            <w:r w:rsidR="0083281A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1843" w:type="dxa"/>
            <w:vAlign w:val="center"/>
          </w:tcPr>
          <w:p w14:paraId="3B2BCFB1" w14:textId="6764D317" w:rsidR="009E2AE6" w:rsidRDefault="00CA679B">
            <w:pPr>
              <w:pStyle w:val="Bezproreda"/>
              <w:jc w:val="center"/>
              <w:rPr>
                <w:rFonts w:ascii="Times New Roman" w:hAnsi="Times New Roman"/>
              </w:rPr>
            </w:pPr>
            <w:r w:rsidRPr="00677291">
              <w:rPr>
                <w:rFonts w:ascii="Times New Roman" w:hAnsi="Times New Roman"/>
                <w:color w:val="000000" w:themeColor="text1"/>
              </w:rPr>
              <w:t>Siječanj 202</w:t>
            </w:r>
            <w:r w:rsidR="0083281A" w:rsidRPr="00677291">
              <w:rPr>
                <w:rFonts w:ascii="Times New Roman" w:hAnsi="Times New Roman"/>
                <w:color w:val="000000" w:themeColor="text1"/>
              </w:rPr>
              <w:t>6</w:t>
            </w:r>
            <w:r w:rsidRPr="00677291">
              <w:rPr>
                <w:rFonts w:ascii="Times New Roman" w:hAnsi="Times New Roman"/>
                <w:color w:val="000000" w:themeColor="text1"/>
              </w:rPr>
              <w:t>. godine</w:t>
            </w:r>
            <w:r w:rsidR="00654442" w:rsidRPr="00677291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1ACB8116" w14:textId="07CB6A56" w:rsidR="009E2AE6" w:rsidRDefault="00466F8A">
            <w:pPr>
              <w:pStyle w:val="Bezprored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Općinsko vijeće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C23DCEC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Align w:val="center"/>
          </w:tcPr>
          <w:p w14:paraId="56DEF87D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</w:tr>
      <w:tr w:rsidR="009E2AE6" w14:paraId="50F9CADB" w14:textId="77777777" w:rsidTr="00F667D8">
        <w:trPr>
          <w:cantSplit/>
          <w:trHeight w:val="567"/>
          <w:jc w:val="center"/>
        </w:trPr>
        <w:tc>
          <w:tcPr>
            <w:tcW w:w="6799" w:type="dxa"/>
            <w:vAlign w:val="center"/>
          </w:tcPr>
          <w:p w14:paraId="01D02B2A" w14:textId="77584C05" w:rsidR="009E2AE6" w:rsidRDefault="00CA679B" w:rsidP="00F667D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Postupati po Programu aktivnosti u provedbi posebnih mjera zaštite od požara na području </w:t>
            </w:r>
            <w:r w:rsidR="00466F8A">
              <w:rPr>
                <w:rFonts w:ascii="Times New Roman" w:hAnsi="Times New Roman" w:cs="Times New Roman"/>
                <w:color w:val="000000"/>
              </w:rPr>
              <w:t>Općine</w:t>
            </w:r>
            <w:r>
              <w:rPr>
                <w:rFonts w:ascii="Times New Roman" w:hAnsi="Times New Roman" w:cs="Times New Roman"/>
                <w:color w:val="000000"/>
              </w:rPr>
              <w:t xml:space="preserve"> za 202</w:t>
            </w:r>
            <w:r w:rsidR="0083281A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. godinu te poduzimati preventivno – planske aktivnosti za reagiranje u slučaju izvanrednih događaja</w:t>
            </w:r>
            <w:r w:rsidR="0083281A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uzrokovanim nepovoljnim vremenskim uvjetima u zimskom razdoblju</w:t>
            </w:r>
          </w:p>
        </w:tc>
        <w:tc>
          <w:tcPr>
            <w:tcW w:w="1843" w:type="dxa"/>
            <w:vAlign w:val="center"/>
          </w:tcPr>
          <w:p w14:paraId="2A14A0E2" w14:textId="78AF49B1" w:rsidR="009E2AE6" w:rsidRDefault="00CA679B">
            <w:pPr>
              <w:pStyle w:val="Bezprored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Lipanj 202</w:t>
            </w:r>
            <w:r w:rsidR="0083281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 godine</w:t>
            </w:r>
          </w:p>
        </w:tc>
        <w:tc>
          <w:tcPr>
            <w:tcW w:w="1985" w:type="dxa"/>
            <w:vAlign w:val="center"/>
          </w:tcPr>
          <w:p w14:paraId="746CC189" w14:textId="1A17C61C" w:rsidR="009E2AE6" w:rsidRDefault="00466F8A">
            <w:pPr>
              <w:pStyle w:val="Bezprored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Općinsko vijeće/ Načelnik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B49A7E6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Align w:val="center"/>
          </w:tcPr>
          <w:p w14:paraId="23BAD13D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</w:tr>
      <w:tr w:rsidR="009E2AE6" w14:paraId="66AB62DF" w14:textId="77777777" w:rsidTr="00F667D8">
        <w:trPr>
          <w:cantSplit/>
          <w:trHeight w:val="567"/>
          <w:jc w:val="center"/>
        </w:trPr>
        <w:tc>
          <w:tcPr>
            <w:tcW w:w="6799" w:type="dxa"/>
            <w:vAlign w:val="center"/>
          </w:tcPr>
          <w:p w14:paraId="19E80828" w14:textId="24016A37" w:rsidR="009E2AE6" w:rsidRDefault="00CA679B" w:rsidP="00F667D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Donijeti Odluku o ustrojavanju motriteljsko dojavne službe za 202</w:t>
            </w:r>
            <w:r w:rsidR="0083281A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. godinu</w:t>
            </w:r>
          </w:p>
        </w:tc>
        <w:tc>
          <w:tcPr>
            <w:tcW w:w="1843" w:type="dxa"/>
            <w:vAlign w:val="center"/>
          </w:tcPr>
          <w:p w14:paraId="758D9CC7" w14:textId="47169B60" w:rsidR="009E2AE6" w:rsidRDefault="00CA679B">
            <w:pPr>
              <w:pStyle w:val="Bezprored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Svibanj 202</w:t>
            </w:r>
            <w:r w:rsidR="0083281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 godine</w:t>
            </w:r>
          </w:p>
        </w:tc>
        <w:tc>
          <w:tcPr>
            <w:tcW w:w="1985" w:type="dxa"/>
            <w:vAlign w:val="center"/>
          </w:tcPr>
          <w:p w14:paraId="54C46B9D" w14:textId="4D3B1542" w:rsidR="009E2AE6" w:rsidRDefault="0083281A">
            <w:pPr>
              <w:pStyle w:val="Bezprored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Načelnik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E61407A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Align w:val="center"/>
          </w:tcPr>
          <w:p w14:paraId="43F34503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</w:tr>
      <w:tr w:rsidR="009E2AE6" w14:paraId="1EE01EAF" w14:textId="77777777" w:rsidTr="00F667D8">
        <w:trPr>
          <w:cantSplit/>
          <w:trHeight w:val="567"/>
          <w:jc w:val="center"/>
        </w:trPr>
        <w:tc>
          <w:tcPr>
            <w:tcW w:w="6799" w:type="dxa"/>
            <w:vAlign w:val="center"/>
          </w:tcPr>
          <w:p w14:paraId="57FCFC99" w14:textId="12A4F570" w:rsidR="009E2AE6" w:rsidRDefault="00CA679B" w:rsidP="00F667D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Donijeti Plan korištenja teške građevinske mehanizacije za žurnu izradu protupožarnih prosjeka i probijanja protupožarnih putova za 202</w:t>
            </w:r>
            <w:r w:rsidR="0083281A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. godinu</w:t>
            </w:r>
          </w:p>
        </w:tc>
        <w:tc>
          <w:tcPr>
            <w:tcW w:w="1843" w:type="dxa"/>
            <w:vAlign w:val="center"/>
          </w:tcPr>
          <w:p w14:paraId="1F734F87" w14:textId="0B96B171" w:rsidR="009E2AE6" w:rsidRDefault="00CA679B">
            <w:pPr>
              <w:pStyle w:val="Bezprored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Svibanj 202</w:t>
            </w:r>
            <w:r w:rsidR="0083281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 godine</w:t>
            </w:r>
          </w:p>
        </w:tc>
        <w:tc>
          <w:tcPr>
            <w:tcW w:w="1985" w:type="dxa"/>
            <w:vAlign w:val="center"/>
          </w:tcPr>
          <w:p w14:paraId="25BEAEA2" w14:textId="3F3ECB26" w:rsidR="009E2AE6" w:rsidRDefault="0083281A">
            <w:pPr>
              <w:pStyle w:val="Bezprored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Načelnik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1F3E465C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Align w:val="center"/>
          </w:tcPr>
          <w:p w14:paraId="331DF22B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</w:tr>
      <w:tr w:rsidR="009E2AE6" w14:paraId="00D1F1D1" w14:textId="77777777" w:rsidTr="00F667D8">
        <w:trPr>
          <w:cantSplit/>
          <w:trHeight w:val="567"/>
          <w:jc w:val="center"/>
        </w:trPr>
        <w:tc>
          <w:tcPr>
            <w:tcW w:w="6799" w:type="dxa"/>
            <w:vAlign w:val="center"/>
          </w:tcPr>
          <w:p w14:paraId="1705E8DB" w14:textId="46960535" w:rsidR="009E2AE6" w:rsidRDefault="00CA679B" w:rsidP="00F667D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Donijeti Plan unaprjeđenja zaštite od požara na području </w:t>
            </w:r>
            <w:r w:rsidR="0083281A">
              <w:rPr>
                <w:rFonts w:ascii="Times New Roman" w:hAnsi="Times New Roman" w:cs="Times New Roman"/>
                <w:color w:val="000000"/>
              </w:rPr>
              <w:t>Općine</w:t>
            </w:r>
            <w:r>
              <w:rPr>
                <w:rFonts w:ascii="Times New Roman" w:hAnsi="Times New Roman" w:cs="Times New Roman"/>
                <w:color w:val="000000"/>
              </w:rPr>
              <w:t xml:space="preserve"> za 202</w:t>
            </w:r>
            <w:r w:rsidR="0083281A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. godinu</w:t>
            </w:r>
          </w:p>
        </w:tc>
        <w:tc>
          <w:tcPr>
            <w:tcW w:w="1843" w:type="dxa"/>
            <w:vAlign w:val="center"/>
          </w:tcPr>
          <w:p w14:paraId="58C2E5C2" w14:textId="7015B812" w:rsidR="009E2AE6" w:rsidRDefault="00CA679B">
            <w:pPr>
              <w:pStyle w:val="Bezprored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Svibanj 202</w:t>
            </w:r>
            <w:r w:rsidR="0083281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 godine</w:t>
            </w:r>
          </w:p>
        </w:tc>
        <w:tc>
          <w:tcPr>
            <w:tcW w:w="1985" w:type="dxa"/>
            <w:vAlign w:val="center"/>
          </w:tcPr>
          <w:p w14:paraId="47F53944" w14:textId="2C4E5AFE" w:rsidR="009E2AE6" w:rsidRDefault="0083281A">
            <w:pPr>
              <w:pStyle w:val="Bezprored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Načelnik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5A2ADDC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Align w:val="center"/>
          </w:tcPr>
          <w:p w14:paraId="6CF4A7B0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</w:tr>
      <w:tr w:rsidR="009E2AE6" w14:paraId="09C3A36D" w14:textId="77777777" w:rsidTr="00F667D8">
        <w:trPr>
          <w:cantSplit/>
          <w:trHeight w:val="567"/>
          <w:jc w:val="center"/>
        </w:trPr>
        <w:tc>
          <w:tcPr>
            <w:tcW w:w="6799" w:type="dxa"/>
            <w:vAlign w:val="center"/>
          </w:tcPr>
          <w:p w14:paraId="1136A18A" w14:textId="77777777" w:rsidR="009E2AE6" w:rsidRDefault="00CA679B" w:rsidP="00F667D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Vođenje i ažuriranje baze podataka o pripadnicima, sposobnostima i resursima operativnih snaga sustava civilne zaštite</w:t>
            </w:r>
          </w:p>
        </w:tc>
        <w:tc>
          <w:tcPr>
            <w:tcW w:w="1843" w:type="dxa"/>
            <w:vAlign w:val="center"/>
          </w:tcPr>
          <w:p w14:paraId="77DFF0F7" w14:textId="77777777" w:rsidR="009E2AE6" w:rsidRDefault="00CA679B">
            <w:pPr>
              <w:pStyle w:val="Bezprored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kontinuirano</w:t>
            </w:r>
          </w:p>
        </w:tc>
        <w:tc>
          <w:tcPr>
            <w:tcW w:w="1985" w:type="dxa"/>
            <w:vAlign w:val="center"/>
          </w:tcPr>
          <w:p w14:paraId="652C2429" w14:textId="021A988D" w:rsidR="009E2AE6" w:rsidRDefault="0083281A">
            <w:pPr>
              <w:pStyle w:val="Bezprored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Načelnik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97414D4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Align w:val="center"/>
          </w:tcPr>
          <w:p w14:paraId="25500459" w14:textId="200B80B7" w:rsidR="009E2AE6" w:rsidRDefault="00CA679B" w:rsidP="00F667D8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Sukladno Pravilniku o vođenju evidencija pripadnika operativnih snaga sustava civilne zaštite (</w:t>
            </w:r>
            <w:r w:rsidR="00A01F96">
              <w:rPr>
                <w:rFonts w:ascii="Times New Roman" w:hAnsi="Times New Roman"/>
              </w:rPr>
              <w:t>„</w:t>
            </w:r>
            <w:r>
              <w:rPr>
                <w:rFonts w:ascii="Times New Roman" w:hAnsi="Times New Roman"/>
              </w:rPr>
              <w:t>N</w:t>
            </w:r>
            <w:r w:rsidR="00A01F96">
              <w:rPr>
                <w:rFonts w:ascii="Times New Roman" w:hAnsi="Times New Roman"/>
              </w:rPr>
              <w:t>N“,</w:t>
            </w:r>
            <w:r>
              <w:rPr>
                <w:rFonts w:ascii="Times New Roman" w:hAnsi="Times New Roman"/>
              </w:rPr>
              <w:t xml:space="preserve"> </w:t>
            </w:r>
            <w:r w:rsidR="00A01F96">
              <w:rPr>
                <w:rFonts w:ascii="Times New Roman" w:hAnsi="Times New Roman"/>
              </w:rPr>
              <w:t>br.</w:t>
            </w:r>
            <w:r>
              <w:rPr>
                <w:rFonts w:ascii="Times New Roman" w:hAnsi="Times New Roman"/>
              </w:rPr>
              <w:t>75/16</w:t>
            </w:r>
            <w:r w:rsidR="00A01F9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9E2AE6" w14:paraId="7DEB22C7" w14:textId="77777777" w:rsidTr="00F667D8">
        <w:trPr>
          <w:cantSplit/>
          <w:trHeight w:val="567"/>
          <w:jc w:val="center"/>
        </w:trPr>
        <w:tc>
          <w:tcPr>
            <w:tcW w:w="6799" w:type="dxa"/>
            <w:vAlign w:val="center"/>
          </w:tcPr>
          <w:p w14:paraId="31613EF3" w14:textId="77777777" w:rsidR="009E2AE6" w:rsidRDefault="00CA679B" w:rsidP="00F667D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Sufinancirati programe i projekte za razvoj civilne zaštite</w:t>
            </w:r>
          </w:p>
        </w:tc>
        <w:tc>
          <w:tcPr>
            <w:tcW w:w="1843" w:type="dxa"/>
            <w:vAlign w:val="center"/>
          </w:tcPr>
          <w:p w14:paraId="7AB8CC83" w14:textId="77777777" w:rsidR="009E2AE6" w:rsidRDefault="00CA679B">
            <w:pPr>
              <w:pStyle w:val="Bezprored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kontinuirano</w:t>
            </w:r>
          </w:p>
        </w:tc>
        <w:tc>
          <w:tcPr>
            <w:tcW w:w="1985" w:type="dxa"/>
            <w:vAlign w:val="center"/>
          </w:tcPr>
          <w:p w14:paraId="1E8AAE6F" w14:textId="35444A94" w:rsidR="009E2AE6" w:rsidRDefault="0083281A">
            <w:pPr>
              <w:pStyle w:val="Bezprored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Općinsko vijeće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4952A114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Align w:val="center"/>
          </w:tcPr>
          <w:p w14:paraId="01FA646C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</w:tr>
      <w:tr w:rsidR="009E2AE6" w14:paraId="1EC0B496" w14:textId="77777777" w:rsidTr="00F667D8">
        <w:trPr>
          <w:cantSplit/>
          <w:trHeight w:val="567"/>
          <w:jc w:val="center"/>
        </w:trPr>
        <w:tc>
          <w:tcPr>
            <w:tcW w:w="6799" w:type="dxa"/>
            <w:vAlign w:val="center"/>
          </w:tcPr>
          <w:p w14:paraId="40A21831" w14:textId="77777777" w:rsidR="009E2AE6" w:rsidRDefault="00CA679B" w:rsidP="00F667D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Osiguranje uvjeta za premještanje, sklanjanje, evakuaciju i zbrinjavanje te izvršavanje zadaća u provedbi drugih mjera civilne zaštite</w:t>
            </w:r>
          </w:p>
        </w:tc>
        <w:tc>
          <w:tcPr>
            <w:tcW w:w="1843" w:type="dxa"/>
            <w:vAlign w:val="center"/>
          </w:tcPr>
          <w:p w14:paraId="2586EFF0" w14:textId="77777777" w:rsidR="009E2AE6" w:rsidRDefault="00CA679B">
            <w:pPr>
              <w:pStyle w:val="Bezprored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kontinuirano</w:t>
            </w:r>
          </w:p>
        </w:tc>
        <w:tc>
          <w:tcPr>
            <w:tcW w:w="1985" w:type="dxa"/>
            <w:vAlign w:val="center"/>
          </w:tcPr>
          <w:p w14:paraId="44AF7F63" w14:textId="1AD1CBE2" w:rsidR="009E2AE6" w:rsidRDefault="0083281A">
            <w:pPr>
              <w:pStyle w:val="Bezprored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Načelnik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1BB6D175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Align w:val="center"/>
          </w:tcPr>
          <w:p w14:paraId="4F8E3CD6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</w:tr>
      <w:tr w:rsidR="009E2AE6" w14:paraId="22F8FFC5" w14:textId="77777777" w:rsidTr="00F667D8">
        <w:trPr>
          <w:cantSplit/>
          <w:trHeight w:val="567"/>
          <w:jc w:val="center"/>
        </w:trPr>
        <w:tc>
          <w:tcPr>
            <w:tcW w:w="6799" w:type="dxa"/>
            <w:vAlign w:val="center"/>
          </w:tcPr>
          <w:p w14:paraId="61DCA5F9" w14:textId="77777777" w:rsidR="009E2AE6" w:rsidRDefault="00CA679B" w:rsidP="00F667D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Informiranje stanovništva s ciljem edukacije o pravilnom postupanju u slučaju katastrofa i velikih nesreća</w:t>
            </w:r>
          </w:p>
        </w:tc>
        <w:tc>
          <w:tcPr>
            <w:tcW w:w="1843" w:type="dxa"/>
            <w:vAlign w:val="center"/>
          </w:tcPr>
          <w:p w14:paraId="68D8263C" w14:textId="77777777" w:rsidR="009E2AE6" w:rsidRDefault="00CA679B">
            <w:pPr>
              <w:pStyle w:val="Bezprored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kontinuirano</w:t>
            </w:r>
          </w:p>
        </w:tc>
        <w:tc>
          <w:tcPr>
            <w:tcW w:w="1985" w:type="dxa"/>
            <w:vAlign w:val="center"/>
          </w:tcPr>
          <w:p w14:paraId="473FB166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1857B94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Align w:val="center"/>
          </w:tcPr>
          <w:p w14:paraId="28E2E1B1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</w:tr>
      <w:tr w:rsidR="009E2AE6" w14:paraId="59C1E436" w14:textId="77777777" w:rsidTr="00F667D8">
        <w:trPr>
          <w:cantSplit/>
          <w:trHeight w:val="567"/>
          <w:jc w:val="center"/>
        </w:trPr>
        <w:tc>
          <w:tcPr>
            <w:tcW w:w="6799" w:type="dxa"/>
            <w:vAlign w:val="center"/>
          </w:tcPr>
          <w:p w14:paraId="4578F272" w14:textId="77777777" w:rsidR="009E2AE6" w:rsidRDefault="00CA679B" w:rsidP="00F667D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Redovito sazivanje sjednica Stožera CZ</w:t>
            </w:r>
          </w:p>
        </w:tc>
        <w:tc>
          <w:tcPr>
            <w:tcW w:w="1843" w:type="dxa"/>
            <w:vAlign w:val="center"/>
          </w:tcPr>
          <w:p w14:paraId="4BF9DD00" w14:textId="77777777" w:rsidR="009E2AE6" w:rsidRDefault="00CA679B">
            <w:pPr>
              <w:pStyle w:val="Bezprored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kontinuirano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vAlign w:val="center"/>
          </w:tcPr>
          <w:p w14:paraId="4BA01DD2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58A4CC71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Align w:val="center"/>
          </w:tcPr>
          <w:p w14:paraId="4543EC02" w14:textId="77777777" w:rsidR="009E2AE6" w:rsidRDefault="009E2AE6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</w:tr>
    </w:tbl>
    <w:p w14:paraId="7E5CE380" w14:textId="77777777" w:rsidR="009E2AE6" w:rsidRDefault="009E2AE6">
      <w:pPr>
        <w:pStyle w:val="Opisslike"/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sectPr w:rsidR="009E2AE6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3D2C0D9C" w14:textId="5529FF21" w:rsidR="000D7031" w:rsidRDefault="000D7031" w:rsidP="000D7031">
      <w:pPr>
        <w:pStyle w:val="Opisslike"/>
        <w:spacing w:after="0"/>
        <w:jc w:val="center"/>
        <w:rPr>
          <w:rFonts w:ascii="Times New Roman" w:hAnsi="Times New Roman" w:cs="Times New Roman"/>
          <w:i w:val="0"/>
          <w:iCs w:val="0"/>
          <w:color w:val="auto"/>
          <w:sz w:val="22"/>
          <w:szCs w:val="32"/>
        </w:rPr>
      </w:pPr>
      <w:r w:rsidRPr="000D7031">
        <w:rPr>
          <w:rFonts w:ascii="Times New Roman" w:hAnsi="Times New Roman" w:cs="Times New Roman"/>
          <w:b/>
          <w:bCs/>
          <w:i w:val="0"/>
          <w:iCs w:val="0"/>
          <w:color w:val="244061" w:themeColor="accent1" w:themeShade="80"/>
          <w:sz w:val="22"/>
          <w:szCs w:val="22"/>
        </w:rPr>
        <w:lastRenderedPageBreak/>
        <w:t xml:space="preserve">Tablica </w:t>
      </w:r>
      <w:r w:rsidRPr="000D7031">
        <w:rPr>
          <w:rFonts w:ascii="Times New Roman" w:hAnsi="Times New Roman" w:cs="Times New Roman"/>
          <w:b/>
          <w:bCs/>
          <w:i w:val="0"/>
          <w:iCs w:val="0"/>
          <w:color w:val="244061" w:themeColor="accent1" w:themeShade="80"/>
          <w:sz w:val="22"/>
          <w:szCs w:val="22"/>
        </w:rPr>
        <w:fldChar w:fldCharType="begin"/>
      </w:r>
      <w:r w:rsidRPr="000D7031">
        <w:rPr>
          <w:rFonts w:ascii="Times New Roman" w:hAnsi="Times New Roman" w:cs="Times New Roman"/>
          <w:b/>
          <w:bCs/>
          <w:i w:val="0"/>
          <w:iCs w:val="0"/>
          <w:color w:val="244061" w:themeColor="accent1" w:themeShade="80"/>
          <w:sz w:val="22"/>
          <w:szCs w:val="22"/>
        </w:rPr>
        <w:instrText xml:space="preserve"> SEQ Tablica \* ARABIC </w:instrText>
      </w:r>
      <w:r w:rsidRPr="000D7031">
        <w:rPr>
          <w:rFonts w:ascii="Times New Roman" w:hAnsi="Times New Roman" w:cs="Times New Roman"/>
          <w:b/>
          <w:bCs/>
          <w:i w:val="0"/>
          <w:iCs w:val="0"/>
          <w:color w:val="244061" w:themeColor="accent1" w:themeShade="80"/>
          <w:sz w:val="22"/>
          <w:szCs w:val="22"/>
        </w:rPr>
        <w:fldChar w:fldCharType="separate"/>
      </w:r>
      <w:r w:rsidR="00BB317C">
        <w:rPr>
          <w:rFonts w:ascii="Times New Roman" w:hAnsi="Times New Roman" w:cs="Times New Roman"/>
          <w:b/>
          <w:bCs/>
          <w:i w:val="0"/>
          <w:iCs w:val="0"/>
          <w:noProof/>
          <w:color w:val="244061" w:themeColor="accent1" w:themeShade="80"/>
          <w:sz w:val="22"/>
          <w:szCs w:val="22"/>
        </w:rPr>
        <w:t>2</w:t>
      </w:r>
      <w:r w:rsidRPr="000D7031">
        <w:rPr>
          <w:rFonts w:ascii="Times New Roman" w:hAnsi="Times New Roman" w:cs="Times New Roman"/>
          <w:b/>
          <w:bCs/>
          <w:i w:val="0"/>
          <w:iCs w:val="0"/>
          <w:color w:val="244061" w:themeColor="accent1" w:themeShade="80"/>
          <w:sz w:val="22"/>
          <w:szCs w:val="22"/>
        </w:rPr>
        <w:fldChar w:fldCharType="end"/>
      </w:r>
      <w:r w:rsidRPr="000D7031">
        <w:rPr>
          <w:rFonts w:ascii="Times New Roman" w:hAnsi="Times New Roman" w:cs="Times New Roman"/>
          <w:b/>
          <w:bCs/>
          <w:i w:val="0"/>
          <w:iCs w:val="0"/>
          <w:color w:val="244061" w:themeColor="accent1" w:themeShade="80"/>
          <w:sz w:val="22"/>
          <w:szCs w:val="22"/>
        </w:rPr>
        <w:t xml:space="preserve">. </w:t>
      </w:r>
      <w:r w:rsidRPr="000D7031">
        <w:rPr>
          <w:rFonts w:ascii="Times New Roman" w:hAnsi="Times New Roman" w:cs="Times New Roman"/>
          <w:i w:val="0"/>
          <w:iCs w:val="0"/>
          <w:color w:val="244061" w:themeColor="accent1" w:themeShade="80"/>
          <w:sz w:val="22"/>
          <w:szCs w:val="32"/>
        </w:rPr>
        <w:t>Projekcija sustava civilne zaštite s financijskim učincima za trogodišnje razdoblje (202</w:t>
      </w:r>
      <w:r w:rsidR="0083281A">
        <w:rPr>
          <w:rFonts w:ascii="Times New Roman" w:hAnsi="Times New Roman" w:cs="Times New Roman"/>
          <w:i w:val="0"/>
          <w:iCs w:val="0"/>
          <w:color w:val="244061" w:themeColor="accent1" w:themeShade="80"/>
          <w:sz w:val="22"/>
          <w:szCs w:val="32"/>
        </w:rPr>
        <w:t>6</w:t>
      </w:r>
      <w:r w:rsidRPr="000D7031">
        <w:rPr>
          <w:rFonts w:ascii="Times New Roman" w:hAnsi="Times New Roman" w:cs="Times New Roman"/>
          <w:i w:val="0"/>
          <w:iCs w:val="0"/>
          <w:color w:val="244061" w:themeColor="accent1" w:themeShade="80"/>
          <w:sz w:val="22"/>
          <w:szCs w:val="32"/>
        </w:rPr>
        <w:t>. god. – 202</w:t>
      </w:r>
      <w:r w:rsidR="0083281A">
        <w:rPr>
          <w:rFonts w:ascii="Times New Roman" w:hAnsi="Times New Roman" w:cs="Times New Roman"/>
          <w:i w:val="0"/>
          <w:iCs w:val="0"/>
          <w:color w:val="244061" w:themeColor="accent1" w:themeShade="80"/>
          <w:sz w:val="22"/>
          <w:szCs w:val="32"/>
        </w:rPr>
        <w:t>8</w:t>
      </w:r>
      <w:r w:rsidRPr="000D7031">
        <w:rPr>
          <w:rFonts w:ascii="Times New Roman" w:hAnsi="Times New Roman" w:cs="Times New Roman"/>
          <w:i w:val="0"/>
          <w:iCs w:val="0"/>
          <w:color w:val="244061" w:themeColor="accent1" w:themeShade="80"/>
          <w:sz w:val="22"/>
          <w:szCs w:val="32"/>
        </w:rPr>
        <w:t>. god.)</w:t>
      </w:r>
    </w:p>
    <w:tbl>
      <w:tblPr>
        <w:tblStyle w:val="Reetkatablice"/>
        <w:tblW w:w="5255" w:type="pct"/>
        <w:tblInd w:w="-714" w:type="dxa"/>
        <w:tblLook w:val="04A0" w:firstRow="1" w:lastRow="0" w:firstColumn="1" w:lastColumn="0" w:noHBand="0" w:noVBand="1"/>
      </w:tblPr>
      <w:tblGrid>
        <w:gridCol w:w="850"/>
        <w:gridCol w:w="7694"/>
        <w:gridCol w:w="2047"/>
        <w:gridCol w:w="2047"/>
        <w:gridCol w:w="2068"/>
      </w:tblGrid>
      <w:tr w:rsidR="000D7031" w14:paraId="23DC93CC" w14:textId="77777777" w:rsidTr="00F667D8">
        <w:trPr>
          <w:trHeight w:val="516"/>
          <w:tblHeader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5E12E8A5" w14:textId="77777777" w:rsidR="000D7031" w:rsidRDefault="000D70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Red. br.</w:t>
            </w:r>
          </w:p>
        </w:tc>
        <w:tc>
          <w:tcPr>
            <w:tcW w:w="2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1673ED04" w14:textId="77777777" w:rsidR="000D7031" w:rsidRDefault="000D70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OPIS POZICIJE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78587B94" w14:textId="6D9FE735" w:rsidR="000D7031" w:rsidRDefault="000D70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PLANIRANO za 202</w:t>
            </w:r>
            <w:r w:rsidR="00D34E20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. g. (eura)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7589E7C1" w14:textId="030AEF1F" w:rsidR="000D7031" w:rsidRDefault="000D70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PLANIRANO za 202</w:t>
            </w:r>
            <w:r w:rsidR="00D34E20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. g. (eura)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468CD538" w14:textId="4B385BB4" w:rsidR="000D7031" w:rsidRDefault="000D70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PLANIRANO za 202</w:t>
            </w:r>
            <w:r w:rsidR="00D34E20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. g. (eura)</w:t>
            </w:r>
          </w:p>
        </w:tc>
      </w:tr>
      <w:tr w:rsidR="000D7031" w14:paraId="584670B2" w14:textId="77777777" w:rsidTr="00F667D8">
        <w:trPr>
          <w:trHeight w:val="186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01EB367" w14:textId="77777777" w:rsidR="000D7031" w:rsidRDefault="000D7031" w:rsidP="000D7031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14D55C66" w14:textId="77777777" w:rsidR="000D7031" w:rsidRDefault="000D70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CIVILNA ZAŠTITA</w:t>
            </w:r>
          </w:p>
        </w:tc>
      </w:tr>
      <w:tr w:rsidR="000D7031" w14:paraId="161F99FB" w14:textId="77777777" w:rsidTr="00F667D8">
        <w:trPr>
          <w:trHeight w:val="40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E4CFC" w14:textId="77777777" w:rsidR="000D7031" w:rsidRDefault="000D7031" w:rsidP="000D7031">
            <w:pPr>
              <w:pStyle w:val="Odlomakpopisa"/>
              <w:numPr>
                <w:ilvl w:val="1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C1DBD" w14:textId="77777777" w:rsidR="000D7031" w:rsidRDefault="000D7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Civilna zaštita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DAC5D" w14:textId="38BA0A6A" w:rsidR="000D7031" w:rsidRDefault="00DE0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="00551433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A10F2" w14:textId="0324BF55" w:rsidR="000D7031" w:rsidRDefault="00DE0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="00551433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17B7" w14:textId="5918C34E" w:rsidR="000D7031" w:rsidRDefault="004D77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="00551433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,</w:t>
            </w:r>
            <w:r w:rsidR="00551433">
              <w:rPr>
                <w:rFonts w:ascii="Times New Roman" w:hAnsi="Times New Roman" w:cs="Times New Roman"/>
              </w:rPr>
              <w:t>00</w:t>
            </w:r>
          </w:p>
        </w:tc>
      </w:tr>
      <w:tr w:rsidR="004D7763" w14:paraId="11A4DA1F" w14:textId="77777777" w:rsidTr="00013F10">
        <w:trPr>
          <w:trHeight w:val="40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562E522" w14:textId="77777777" w:rsidR="004D7763" w:rsidRDefault="004D7763" w:rsidP="004D7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DFD36F9" w14:textId="77777777" w:rsidR="004D7763" w:rsidRDefault="004D7763" w:rsidP="004D7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632BE56" w14:textId="220CBB7F" w:rsidR="004D7763" w:rsidRPr="004D7763" w:rsidRDefault="004D7763" w:rsidP="004D7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D7763">
              <w:rPr>
                <w:rFonts w:ascii="Times New Roman" w:hAnsi="Times New Roman" w:cs="Times New Roman"/>
                <w:b/>
              </w:rPr>
              <w:t>6.</w:t>
            </w:r>
            <w:r w:rsidR="00551433">
              <w:rPr>
                <w:rFonts w:ascii="Times New Roman" w:hAnsi="Times New Roman" w:cs="Times New Roman"/>
                <w:b/>
              </w:rPr>
              <w:t>000</w:t>
            </w:r>
            <w:r w:rsidRPr="004D7763">
              <w:rPr>
                <w:rFonts w:ascii="Times New Roman" w:hAnsi="Times New Roman" w:cs="Times New Roman"/>
                <w:b/>
              </w:rPr>
              <w:t>,</w:t>
            </w:r>
            <w:r w:rsidR="00551433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3BC8E7B" w14:textId="1CFC3416" w:rsidR="004D7763" w:rsidRPr="004D7763" w:rsidRDefault="004D7763" w:rsidP="004D7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D7763">
              <w:rPr>
                <w:rFonts w:ascii="Times New Roman" w:hAnsi="Times New Roman" w:cs="Times New Roman"/>
                <w:b/>
              </w:rPr>
              <w:t>6.</w:t>
            </w:r>
            <w:r w:rsidR="00551433">
              <w:rPr>
                <w:rFonts w:ascii="Times New Roman" w:hAnsi="Times New Roman" w:cs="Times New Roman"/>
                <w:b/>
              </w:rPr>
              <w:t>000</w:t>
            </w:r>
            <w:r w:rsidRPr="004D7763">
              <w:rPr>
                <w:rFonts w:ascii="Times New Roman" w:hAnsi="Times New Roman" w:cs="Times New Roman"/>
                <w:b/>
              </w:rPr>
              <w:t>,</w:t>
            </w:r>
            <w:r w:rsidR="00551433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3B2E916" w14:textId="4AEDDB00" w:rsidR="004D7763" w:rsidRPr="004D7763" w:rsidRDefault="004D7763" w:rsidP="004D7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D7763">
              <w:rPr>
                <w:rFonts w:ascii="Times New Roman" w:hAnsi="Times New Roman" w:cs="Times New Roman"/>
                <w:b/>
              </w:rPr>
              <w:t>6.</w:t>
            </w:r>
            <w:r w:rsidR="00551433">
              <w:rPr>
                <w:rFonts w:ascii="Times New Roman" w:hAnsi="Times New Roman" w:cs="Times New Roman"/>
                <w:b/>
              </w:rPr>
              <w:t>000</w:t>
            </w:r>
            <w:r w:rsidRPr="004D7763">
              <w:rPr>
                <w:rFonts w:ascii="Times New Roman" w:hAnsi="Times New Roman" w:cs="Times New Roman"/>
                <w:b/>
              </w:rPr>
              <w:t>,</w:t>
            </w:r>
            <w:r w:rsidR="00551433">
              <w:rPr>
                <w:rFonts w:ascii="Times New Roman" w:hAnsi="Times New Roman" w:cs="Times New Roman"/>
                <w:b/>
              </w:rPr>
              <w:t>00</w:t>
            </w:r>
          </w:p>
        </w:tc>
      </w:tr>
      <w:tr w:rsidR="000D7031" w14:paraId="373A8333" w14:textId="77777777" w:rsidTr="00F667D8">
        <w:trPr>
          <w:trHeight w:val="25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7C5084AA" w14:textId="77777777" w:rsidR="000D7031" w:rsidRDefault="000D7031" w:rsidP="000D7031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37FE70CF" w14:textId="77777777" w:rsidR="000D7031" w:rsidRDefault="000D70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VATROGASTVO</w:t>
            </w:r>
          </w:p>
        </w:tc>
      </w:tr>
      <w:tr w:rsidR="000D7031" w14:paraId="762967B0" w14:textId="77777777" w:rsidTr="00F667D8">
        <w:trPr>
          <w:trHeight w:val="40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818BD" w14:textId="637EF4B7" w:rsidR="000D7031" w:rsidRDefault="0083281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2A08F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9E300" w14:textId="77777777" w:rsidR="000D7031" w:rsidRDefault="000D7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Dobrovoljno vatrogasno društvo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656C1" w14:textId="003561A1" w:rsidR="000D7031" w:rsidRDefault="006D58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5143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  <w:r w:rsidR="0055143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B2F91" w14:textId="11B499FC" w:rsidR="000D7031" w:rsidRDefault="006D58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5143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  <w:r w:rsidR="0055143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C6E1F" w14:textId="352FC156" w:rsidR="000D7031" w:rsidRDefault="006D58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5143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  <w:r w:rsidR="0055143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00,00</w:t>
            </w:r>
          </w:p>
        </w:tc>
      </w:tr>
      <w:tr w:rsidR="006D581F" w14:paraId="4734C728" w14:textId="77777777" w:rsidTr="00BD56EC">
        <w:trPr>
          <w:trHeight w:val="40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D7BAF45" w14:textId="77777777" w:rsidR="006D581F" w:rsidRDefault="006D581F" w:rsidP="006D581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CFFA5EE" w14:textId="77777777" w:rsidR="006D581F" w:rsidRDefault="006D581F" w:rsidP="006D5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68DA0AE" w14:textId="7AF9AB93" w:rsidR="006D581F" w:rsidRPr="006D581F" w:rsidRDefault="006D581F" w:rsidP="006D5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581F">
              <w:rPr>
                <w:rFonts w:ascii="Times New Roman" w:hAnsi="Times New Roman" w:cs="Times New Roman"/>
                <w:b/>
              </w:rPr>
              <w:t>10</w:t>
            </w:r>
            <w:r w:rsidR="00551433">
              <w:rPr>
                <w:rFonts w:ascii="Times New Roman" w:hAnsi="Times New Roman" w:cs="Times New Roman"/>
                <w:b/>
              </w:rPr>
              <w:t>4</w:t>
            </w:r>
            <w:r w:rsidRPr="006D581F">
              <w:rPr>
                <w:rFonts w:ascii="Times New Roman" w:hAnsi="Times New Roman" w:cs="Times New Roman"/>
                <w:b/>
              </w:rPr>
              <w:t>.</w:t>
            </w:r>
            <w:r w:rsidR="00551433">
              <w:rPr>
                <w:rFonts w:ascii="Times New Roman" w:hAnsi="Times New Roman" w:cs="Times New Roman"/>
                <w:b/>
              </w:rPr>
              <w:t>5</w:t>
            </w:r>
            <w:r w:rsidRPr="006D581F">
              <w:rPr>
                <w:rFonts w:ascii="Times New Roman" w:hAnsi="Times New Roman" w:cs="Times New Roman"/>
                <w:b/>
              </w:rPr>
              <w:t>00,00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25A31EA" w14:textId="75918B6A" w:rsidR="006D581F" w:rsidRPr="006D581F" w:rsidRDefault="006D581F" w:rsidP="006D5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581F">
              <w:rPr>
                <w:rFonts w:ascii="Times New Roman" w:hAnsi="Times New Roman" w:cs="Times New Roman"/>
                <w:b/>
              </w:rPr>
              <w:t>10</w:t>
            </w:r>
            <w:r w:rsidR="00551433">
              <w:rPr>
                <w:rFonts w:ascii="Times New Roman" w:hAnsi="Times New Roman" w:cs="Times New Roman"/>
                <w:b/>
              </w:rPr>
              <w:t>4</w:t>
            </w:r>
            <w:r w:rsidRPr="006D581F">
              <w:rPr>
                <w:rFonts w:ascii="Times New Roman" w:hAnsi="Times New Roman" w:cs="Times New Roman"/>
                <w:b/>
              </w:rPr>
              <w:t>.</w:t>
            </w:r>
            <w:r w:rsidR="00551433">
              <w:rPr>
                <w:rFonts w:ascii="Times New Roman" w:hAnsi="Times New Roman" w:cs="Times New Roman"/>
                <w:b/>
              </w:rPr>
              <w:t>5</w:t>
            </w:r>
            <w:r w:rsidRPr="006D581F">
              <w:rPr>
                <w:rFonts w:ascii="Times New Roman" w:hAnsi="Times New Roman" w:cs="Times New Roman"/>
                <w:b/>
              </w:rPr>
              <w:t>00,00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939BDD7" w14:textId="1C1E7E58" w:rsidR="006D581F" w:rsidRPr="006D581F" w:rsidRDefault="006D581F" w:rsidP="006D5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581F">
              <w:rPr>
                <w:rFonts w:ascii="Times New Roman" w:hAnsi="Times New Roman" w:cs="Times New Roman"/>
                <w:b/>
              </w:rPr>
              <w:t>10</w:t>
            </w:r>
            <w:r w:rsidR="00551433">
              <w:rPr>
                <w:rFonts w:ascii="Times New Roman" w:hAnsi="Times New Roman" w:cs="Times New Roman"/>
                <w:b/>
              </w:rPr>
              <w:t>4</w:t>
            </w:r>
            <w:r w:rsidRPr="006D581F">
              <w:rPr>
                <w:rFonts w:ascii="Times New Roman" w:hAnsi="Times New Roman" w:cs="Times New Roman"/>
                <w:b/>
              </w:rPr>
              <w:t>.</w:t>
            </w:r>
            <w:r w:rsidR="00551433">
              <w:rPr>
                <w:rFonts w:ascii="Times New Roman" w:hAnsi="Times New Roman" w:cs="Times New Roman"/>
                <w:b/>
              </w:rPr>
              <w:t>5</w:t>
            </w:r>
            <w:r w:rsidRPr="006D581F">
              <w:rPr>
                <w:rFonts w:ascii="Times New Roman" w:hAnsi="Times New Roman" w:cs="Times New Roman"/>
                <w:b/>
              </w:rPr>
              <w:t>00,00</w:t>
            </w:r>
          </w:p>
        </w:tc>
      </w:tr>
      <w:tr w:rsidR="000D7031" w14:paraId="734F0360" w14:textId="77777777" w:rsidTr="00F667D8">
        <w:trPr>
          <w:trHeight w:val="243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EC93281" w14:textId="77777777" w:rsidR="000D7031" w:rsidRDefault="000D7031" w:rsidP="000D7031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17A36B10" w14:textId="77777777" w:rsidR="000D7031" w:rsidRDefault="000D70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PRAVNE OSOBE, HGSS, GDCK</w:t>
            </w:r>
          </w:p>
        </w:tc>
      </w:tr>
      <w:tr w:rsidR="00677291" w:rsidRPr="000D7031" w14:paraId="43F82D12" w14:textId="77777777" w:rsidTr="00CB6EC7">
        <w:trPr>
          <w:trHeight w:val="40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16D6A" w14:textId="77777777" w:rsidR="00677291" w:rsidRDefault="00677291" w:rsidP="00677291">
            <w:pPr>
              <w:pStyle w:val="Odlomakpopisa"/>
              <w:numPr>
                <w:ilvl w:val="1"/>
                <w:numId w:val="2"/>
              </w:num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F58F2" w14:textId="77777777" w:rsidR="00677291" w:rsidRDefault="00677291" w:rsidP="006772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Osobna i skupna oprema za pravne osobe u sustavu civilne zaštite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D402CC" w14:textId="085AB8DA" w:rsidR="00677291" w:rsidRDefault="00677291" w:rsidP="006772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7C1F81" w14:textId="1B72498E" w:rsidR="00677291" w:rsidRDefault="00677291" w:rsidP="006772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D17813" w14:textId="0A7C9592" w:rsidR="00677291" w:rsidRDefault="00677291" w:rsidP="006772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D7031" w14:paraId="646977A2" w14:textId="77777777" w:rsidTr="00F667D8">
        <w:trPr>
          <w:trHeight w:val="40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5DFE9" w14:textId="77777777" w:rsidR="000D7031" w:rsidRDefault="000D7031" w:rsidP="000D7031">
            <w:pPr>
              <w:pStyle w:val="Odlomakpopisa"/>
              <w:numPr>
                <w:ilvl w:val="1"/>
                <w:numId w:val="2"/>
              </w:num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BB559" w14:textId="39477EAB" w:rsidR="000D7031" w:rsidRDefault="000D7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HGSS</w:t>
            </w:r>
            <w:r w:rsidR="002A08F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3274E">
              <w:rPr>
                <w:rFonts w:ascii="Times New Roman" w:hAnsi="Times New Roman" w:cs="Times New Roman"/>
                <w:color w:val="000000"/>
              </w:rPr>
              <w:t>–</w:t>
            </w:r>
            <w:r w:rsidR="00802C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3274E">
              <w:rPr>
                <w:rFonts w:ascii="Times New Roman" w:hAnsi="Times New Roman" w:cs="Times New Roman"/>
                <w:color w:val="000000"/>
              </w:rPr>
              <w:t>stanica Šibenik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91105" w14:textId="78BED435" w:rsidR="000D7031" w:rsidRDefault="006D58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2.000,00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E9FB1" w14:textId="5ECC8289" w:rsidR="000D7031" w:rsidRDefault="006D58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2.000,00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12FF4" w14:textId="289D29C0" w:rsidR="000D7031" w:rsidRDefault="006D58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2.000,00</w:t>
            </w:r>
          </w:p>
        </w:tc>
      </w:tr>
      <w:tr w:rsidR="000D7031" w14:paraId="41358124" w14:textId="77777777" w:rsidTr="00F667D8">
        <w:trPr>
          <w:trHeight w:val="40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F7371" w14:textId="77777777" w:rsidR="000D7031" w:rsidRDefault="000D7031" w:rsidP="000D7031">
            <w:pPr>
              <w:pStyle w:val="Odlomakpopisa"/>
              <w:numPr>
                <w:ilvl w:val="1"/>
                <w:numId w:val="2"/>
              </w:num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C9DF9" w14:textId="10EE3019" w:rsidR="000D7031" w:rsidRDefault="000D7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Gradsko društvo Crvenog križa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572F" w14:textId="41611060" w:rsidR="000D7031" w:rsidRDefault="004D77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1.098,00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E9E7B" w14:textId="585D1F59" w:rsidR="000D7031" w:rsidRDefault="005514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1.098,00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D0EA" w14:textId="7076961C" w:rsidR="000D7031" w:rsidRDefault="005514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1.098,00</w:t>
            </w:r>
          </w:p>
        </w:tc>
      </w:tr>
      <w:tr w:rsidR="00677291" w14:paraId="1F68646A" w14:textId="77777777" w:rsidTr="00F667D8">
        <w:trPr>
          <w:trHeight w:val="40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CA81DA4" w14:textId="77777777" w:rsidR="00677291" w:rsidRDefault="00677291" w:rsidP="006772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885F512" w14:textId="77777777" w:rsidR="00677291" w:rsidRDefault="00677291" w:rsidP="006772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UKUPNO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6177ADE" w14:textId="45A841E5" w:rsidR="00677291" w:rsidRDefault="00551433" w:rsidP="006772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3.098,00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DD193DB" w14:textId="3D974AA2" w:rsidR="00677291" w:rsidRDefault="00551433" w:rsidP="006772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3.098</w:t>
            </w:r>
            <w:r w:rsidR="00677291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C22000A" w14:textId="4D358C5B" w:rsidR="00677291" w:rsidRDefault="00551433" w:rsidP="006772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3.098</w:t>
            </w:r>
            <w:r w:rsidR="00677291"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0D7031" w14:paraId="455E4092" w14:textId="77777777" w:rsidTr="00F667D8">
        <w:trPr>
          <w:trHeight w:val="24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02E0F5C0" w14:textId="77777777" w:rsidR="000D7031" w:rsidRDefault="000D7031" w:rsidP="000D7031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0B4085EB" w14:textId="77777777" w:rsidR="000D7031" w:rsidRDefault="000D70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IZRADA PLANSKE DOKUMENTACIJE</w:t>
            </w:r>
          </w:p>
        </w:tc>
      </w:tr>
      <w:tr w:rsidR="000D7031" w:rsidRPr="000D7031" w14:paraId="57989D51" w14:textId="77777777" w:rsidTr="00F667D8">
        <w:trPr>
          <w:trHeight w:val="40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DFF459" w14:textId="77777777" w:rsidR="000D7031" w:rsidRDefault="000D7031" w:rsidP="000D7031">
            <w:pPr>
              <w:pStyle w:val="Odlomakpopisa"/>
              <w:numPr>
                <w:ilvl w:val="1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ADEAA6" w14:textId="77777777" w:rsidR="000D7031" w:rsidRDefault="000D70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Izrada planske dokumentacije (Procjena, planova, operativnih planova)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0FC6DC" w14:textId="42A604BF" w:rsidR="000D7031" w:rsidRDefault="006D58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4CB6A0" w14:textId="136634C7" w:rsidR="000D7031" w:rsidRDefault="006D58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06BD4B" w14:textId="3D0D8E75" w:rsidR="000D7031" w:rsidRDefault="006D58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D7031" w14:paraId="0683A916" w14:textId="77777777" w:rsidTr="00F667D8">
        <w:trPr>
          <w:trHeight w:val="40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4D819AD" w14:textId="77777777" w:rsidR="000D7031" w:rsidRDefault="000D70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15DC5E2" w14:textId="77777777" w:rsidR="000D7031" w:rsidRDefault="000D70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UKUPNO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57D463E" w14:textId="2BB53280" w:rsidR="000D7031" w:rsidRDefault="006D5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1FC9BE0" w14:textId="7D64ECD3" w:rsidR="000D7031" w:rsidRDefault="006D5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2F4DB09" w14:textId="67A5BC81" w:rsidR="000D7031" w:rsidRDefault="006D5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D7031" w14:paraId="619AEE62" w14:textId="77777777" w:rsidTr="00F667D8">
        <w:trPr>
          <w:trHeight w:val="373"/>
        </w:trPr>
        <w:tc>
          <w:tcPr>
            <w:tcW w:w="2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03FA690B" w14:textId="77777777" w:rsidR="000D7031" w:rsidRDefault="000D70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SVEUKUPNO ZA SUSTAV CIVILNE ZAŠTITE I VATROGASTVA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389C905F" w14:textId="58ED6436" w:rsidR="000D7031" w:rsidRDefault="005514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113.598,00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95B5EBC" w14:textId="0015A7C4" w:rsidR="000D7031" w:rsidRDefault="005514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113.598,00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714E3D84" w14:textId="40DC0957" w:rsidR="000D7031" w:rsidRDefault="005514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113.598,00</w:t>
            </w:r>
          </w:p>
        </w:tc>
      </w:tr>
    </w:tbl>
    <w:p w14:paraId="2A07147F" w14:textId="77777777" w:rsidR="00654442" w:rsidRPr="00654442" w:rsidRDefault="00654442" w:rsidP="00654442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442">
        <w:rPr>
          <w:rFonts w:ascii="Times New Roman" w:eastAsia="Calibri" w:hAnsi="Times New Roman" w:cs="Times New Roman"/>
          <w:sz w:val="24"/>
          <w:szCs w:val="24"/>
        </w:rPr>
        <w:t>Ovaj Godišnji plan razvoja sustava civilne zaštite objaviti će se u „Službenom glasniku Općine Kistanje“.</w:t>
      </w:r>
    </w:p>
    <w:p w14:paraId="6CCA9067" w14:textId="77777777" w:rsidR="00654442" w:rsidRPr="00654442" w:rsidRDefault="00654442" w:rsidP="00654442">
      <w:pPr>
        <w:spacing w:after="12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54442">
        <w:rPr>
          <w:rFonts w:ascii="Times New Roman" w:eastAsia="Calibri" w:hAnsi="Times New Roman" w:cs="Times New Roman"/>
          <w:sz w:val="24"/>
          <w:szCs w:val="24"/>
        </w:rPr>
        <w:t>OPĆINSKO VIJEĆE OPĆINE KISTANJE</w:t>
      </w:r>
    </w:p>
    <w:p w14:paraId="3212B73B" w14:textId="77777777" w:rsidR="00654442" w:rsidRPr="00654442" w:rsidRDefault="00654442" w:rsidP="00654442">
      <w:pPr>
        <w:jc w:val="right"/>
        <w:rPr>
          <w:rFonts w:ascii="Times New Roman" w:hAnsi="Times New Roman" w:cs="Times New Roman"/>
          <w:sz w:val="24"/>
          <w:szCs w:val="24"/>
        </w:rPr>
      </w:pPr>
      <w:r w:rsidRPr="00654442">
        <w:rPr>
          <w:rFonts w:ascii="Times New Roman" w:hAnsi="Times New Roman" w:cs="Times New Roman"/>
          <w:sz w:val="24"/>
          <w:szCs w:val="24"/>
        </w:rPr>
        <w:t xml:space="preserve">P r e d s j e d n i k </w:t>
      </w:r>
    </w:p>
    <w:p w14:paraId="582BD246" w14:textId="6BA03101" w:rsidR="009E2AE6" w:rsidRDefault="00654442" w:rsidP="00F667D8">
      <w:pPr>
        <w:jc w:val="right"/>
        <w:rPr>
          <w:rFonts w:ascii="Times New Roman" w:hAnsi="Times New Roman" w:cs="Times New Roman"/>
          <w:sz w:val="24"/>
          <w:szCs w:val="24"/>
        </w:rPr>
      </w:pPr>
      <w:r w:rsidRPr="00654442">
        <w:rPr>
          <w:rFonts w:ascii="Times New Roman" w:hAnsi="Times New Roman" w:cs="Times New Roman"/>
          <w:sz w:val="24"/>
          <w:szCs w:val="24"/>
        </w:rPr>
        <w:t>Jelena Lalić</w:t>
      </w:r>
    </w:p>
    <w:sectPr w:rsidR="009E2AE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F78758" w14:textId="77777777" w:rsidR="00B27A47" w:rsidRDefault="00B27A47">
      <w:pPr>
        <w:spacing w:line="240" w:lineRule="auto"/>
      </w:pPr>
      <w:r>
        <w:separator/>
      </w:r>
    </w:p>
  </w:endnote>
  <w:endnote w:type="continuationSeparator" w:id="0">
    <w:p w14:paraId="03EDAC13" w14:textId="77777777" w:rsidR="00B27A47" w:rsidRDefault="00B27A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EAE53" w14:textId="77777777" w:rsidR="009E2AE6" w:rsidRDefault="009E2AE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12D50F" w14:textId="77777777" w:rsidR="00B27A47" w:rsidRDefault="00B27A47">
      <w:pPr>
        <w:spacing w:after="0"/>
      </w:pPr>
      <w:r>
        <w:separator/>
      </w:r>
    </w:p>
  </w:footnote>
  <w:footnote w:type="continuationSeparator" w:id="0">
    <w:p w14:paraId="5DE6FF78" w14:textId="77777777" w:rsidR="00B27A47" w:rsidRDefault="00B27A4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13AEA"/>
    <w:multiLevelType w:val="multilevel"/>
    <w:tmpl w:val="04013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0B9"/>
    <w:rsid w:val="00017DAB"/>
    <w:rsid w:val="00025149"/>
    <w:rsid w:val="000256DE"/>
    <w:rsid w:val="00044B84"/>
    <w:rsid w:val="0004511D"/>
    <w:rsid w:val="00046AF4"/>
    <w:rsid w:val="00050048"/>
    <w:rsid w:val="000571FF"/>
    <w:rsid w:val="00061829"/>
    <w:rsid w:val="00065536"/>
    <w:rsid w:val="00072071"/>
    <w:rsid w:val="000740CE"/>
    <w:rsid w:val="00075203"/>
    <w:rsid w:val="00091B75"/>
    <w:rsid w:val="0009232B"/>
    <w:rsid w:val="00092E00"/>
    <w:rsid w:val="000965CF"/>
    <w:rsid w:val="000B44D1"/>
    <w:rsid w:val="000D0304"/>
    <w:rsid w:val="000D7031"/>
    <w:rsid w:val="000E2C10"/>
    <w:rsid w:val="000E2C29"/>
    <w:rsid w:val="000F2098"/>
    <w:rsid w:val="000F47B0"/>
    <w:rsid w:val="001015F7"/>
    <w:rsid w:val="00113496"/>
    <w:rsid w:val="00116A74"/>
    <w:rsid w:val="00121164"/>
    <w:rsid w:val="001263DC"/>
    <w:rsid w:val="00135FC2"/>
    <w:rsid w:val="00141092"/>
    <w:rsid w:val="00163AD4"/>
    <w:rsid w:val="001A65A0"/>
    <w:rsid w:val="001D6DBD"/>
    <w:rsid w:val="001E0D5F"/>
    <w:rsid w:val="001E2617"/>
    <w:rsid w:val="002035C2"/>
    <w:rsid w:val="00225474"/>
    <w:rsid w:val="00230FEF"/>
    <w:rsid w:val="0024667C"/>
    <w:rsid w:val="002703F6"/>
    <w:rsid w:val="00271089"/>
    <w:rsid w:val="00285FA7"/>
    <w:rsid w:val="002A08FB"/>
    <w:rsid w:val="002A5732"/>
    <w:rsid w:val="002B01CA"/>
    <w:rsid w:val="002D039A"/>
    <w:rsid w:val="002F4437"/>
    <w:rsid w:val="002F7922"/>
    <w:rsid w:val="00322535"/>
    <w:rsid w:val="003332F2"/>
    <w:rsid w:val="00333D5A"/>
    <w:rsid w:val="00354E8F"/>
    <w:rsid w:val="00376AF3"/>
    <w:rsid w:val="0037770D"/>
    <w:rsid w:val="00382464"/>
    <w:rsid w:val="003939C8"/>
    <w:rsid w:val="003A7A24"/>
    <w:rsid w:val="003B0F6A"/>
    <w:rsid w:val="003C0680"/>
    <w:rsid w:val="003C717B"/>
    <w:rsid w:val="003E3FFD"/>
    <w:rsid w:val="003F09F2"/>
    <w:rsid w:val="003F1651"/>
    <w:rsid w:val="00404FD7"/>
    <w:rsid w:val="004078AB"/>
    <w:rsid w:val="00412A1E"/>
    <w:rsid w:val="00417B1D"/>
    <w:rsid w:val="004233BB"/>
    <w:rsid w:val="00427D38"/>
    <w:rsid w:val="00450266"/>
    <w:rsid w:val="00466F8A"/>
    <w:rsid w:val="004748B2"/>
    <w:rsid w:val="0047535C"/>
    <w:rsid w:val="004836A8"/>
    <w:rsid w:val="0048456D"/>
    <w:rsid w:val="004A4726"/>
    <w:rsid w:val="004B24C4"/>
    <w:rsid w:val="004D223E"/>
    <w:rsid w:val="004D2903"/>
    <w:rsid w:val="004D6CB7"/>
    <w:rsid w:val="004D7763"/>
    <w:rsid w:val="004E0C38"/>
    <w:rsid w:val="004E6EAD"/>
    <w:rsid w:val="004F622C"/>
    <w:rsid w:val="0050107E"/>
    <w:rsid w:val="005042DD"/>
    <w:rsid w:val="00506821"/>
    <w:rsid w:val="00515AA3"/>
    <w:rsid w:val="00526DC9"/>
    <w:rsid w:val="00535E0B"/>
    <w:rsid w:val="00551433"/>
    <w:rsid w:val="005A0FAD"/>
    <w:rsid w:val="005B5C4D"/>
    <w:rsid w:val="005D3B3F"/>
    <w:rsid w:val="005D5F46"/>
    <w:rsid w:val="005F4B3A"/>
    <w:rsid w:val="00626F28"/>
    <w:rsid w:val="00637DA5"/>
    <w:rsid w:val="00654442"/>
    <w:rsid w:val="00660CD0"/>
    <w:rsid w:val="00665A18"/>
    <w:rsid w:val="00667A94"/>
    <w:rsid w:val="00672298"/>
    <w:rsid w:val="00677291"/>
    <w:rsid w:val="00687EA6"/>
    <w:rsid w:val="0069351D"/>
    <w:rsid w:val="006A021B"/>
    <w:rsid w:val="006D581F"/>
    <w:rsid w:val="006E0F93"/>
    <w:rsid w:val="006E58EF"/>
    <w:rsid w:val="006E59D8"/>
    <w:rsid w:val="006F2AD0"/>
    <w:rsid w:val="006F75DE"/>
    <w:rsid w:val="00703ABD"/>
    <w:rsid w:val="00712929"/>
    <w:rsid w:val="00727219"/>
    <w:rsid w:val="00731EEC"/>
    <w:rsid w:val="00735FA9"/>
    <w:rsid w:val="00743021"/>
    <w:rsid w:val="00766AEA"/>
    <w:rsid w:val="00784BA4"/>
    <w:rsid w:val="0078674A"/>
    <w:rsid w:val="007A3407"/>
    <w:rsid w:val="007B063E"/>
    <w:rsid w:val="007B1989"/>
    <w:rsid w:val="007B68A5"/>
    <w:rsid w:val="007D4F64"/>
    <w:rsid w:val="007D641C"/>
    <w:rsid w:val="007E7886"/>
    <w:rsid w:val="007E7955"/>
    <w:rsid w:val="007F021D"/>
    <w:rsid w:val="00802C62"/>
    <w:rsid w:val="00812DCD"/>
    <w:rsid w:val="00814A2E"/>
    <w:rsid w:val="00815BF6"/>
    <w:rsid w:val="00827DAE"/>
    <w:rsid w:val="0083281A"/>
    <w:rsid w:val="00835BD4"/>
    <w:rsid w:val="00840286"/>
    <w:rsid w:val="008412F1"/>
    <w:rsid w:val="00865D99"/>
    <w:rsid w:val="00865ED7"/>
    <w:rsid w:val="008744F5"/>
    <w:rsid w:val="0087523E"/>
    <w:rsid w:val="00892091"/>
    <w:rsid w:val="00893E80"/>
    <w:rsid w:val="00896E5B"/>
    <w:rsid w:val="008A59DB"/>
    <w:rsid w:val="008F1691"/>
    <w:rsid w:val="00901121"/>
    <w:rsid w:val="00927B3C"/>
    <w:rsid w:val="00931382"/>
    <w:rsid w:val="00942343"/>
    <w:rsid w:val="00947252"/>
    <w:rsid w:val="00947FA5"/>
    <w:rsid w:val="009643C0"/>
    <w:rsid w:val="0098180C"/>
    <w:rsid w:val="009A0C8D"/>
    <w:rsid w:val="009A494E"/>
    <w:rsid w:val="009A4CB2"/>
    <w:rsid w:val="009B38CC"/>
    <w:rsid w:val="009D27A4"/>
    <w:rsid w:val="009D2BBB"/>
    <w:rsid w:val="009E2AE6"/>
    <w:rsid w:val="009E7A4C"/>
    <w:rsid w:val="009F76F7"/>
    <w:rsid w:val="009F78D4"/>
    <w:rsid w:val="00A01F96"/>
    <w:rsid w:val="00A05A84"/>
    <w:rsid w:val="00A14377"/>
    <w:rsid w:val="00A155BA"/>
    <w:rsid w:val="00A27F21"/>
    <w:rsid w:val="00A445D3"/>
    <w:rsid w:val="00A53B10"/>
    <w:rsid w:val="00A57F17"/>
    <w:rsid w:val="00A6244C"/>
    <w:rsid w:val="00A66DF9"/>
    <w:rsid w:val="00A7007E"/>
    <w:rsid w:val="00A73EF7"/>
    <w:rsid w:val="00A8220A"/>
    <w:rsid w:val="00A92C6D"/>
    <w:rsid w:val="00A93130"/>
    <w:rsid w:val="00AA5923"/>
    <w:rsid w:val="00AB0CAE"/>
    <w:rsid w:val="00AC008C"/>
    <w:rsid w:val="00AD057E"/>
    <w:rsid w:val="00AD5AF5"/>
    <w:rsid w:val="00AE4C93"/>
    <w:rsid w:val="00AE5194"/>
    <w:rsid w:val="00B00306"/>
    <w:rsid w:val="00B07D0A"/>
    <w:rsid w:val="00B1292B"/>
    <w:rsid w:val="00B2055D"/>
    <w:rsid w:val="00B27A47"/>
    <w:rsid w:val="00B27E31"/>
    <w:rsid w:val="00B36273"/>
    <w:rsid w:val="00B44CC0"/>
    <w:rsid w:val="00BA1CC1"/>
    <w:rsid w:val="00BA4816"/>
    <w:rsid w:val="00BB317C"/>
    <w:rsid w:val="00BC6BA4"/>
    <w:rsid w:val="00BE18E8"/>
    <w:rsid w:val="00BE733D"/>
    <w:rsid w:val="00BF5F78"/>
    <w:rsid w:val="00C07DF8"/>
    <w:rsid w:val="00C1060D"/>
    <w:rsid w:val="00C23577"/>
    <w:rsid w:val="00C239DA"/>
    <w:rsid w:val="00C275A5"/>
    <w:rsid w:val="00C34070"/>
    <w:rsid w:val="00C456F9"/>
    <w:rsid w:val="00C56A25"/>
    <w:rsid w:val="00C663FA"/>
    <w:rsid w:val="00C76B8E"/>
    <w:rsid w:val="00C86039"/>
    <w:rsid w:val="00CA052B"/>
    <w:rsid w:val="00CA6762"/>
    <w:rsid w:val="00CA679B"/>
    <w:rsid w:val="00CB28B3"/>
    <w:rsid w:val="00CB3496"/>
    <w:rsid w:val="00CB7761"/>
    <w:rsid w:val="00CF4D33"/>
    <w:rsid w:val="00CF6542"/>
    <w:rsid w:val="00D20CE1"/>
    <w:rsid w:val="00D26C19"/>
    <w:rsid w:val="00D3057D"/>
    <w:rsid w:val="00D32D67"/>
    <w:rsid w:val="00D34E20"/>
    <w:rsid w:val="00D43483"/>
    <w:rsid w:val="00D468DD"/>
    <w:rsid w:val="00D53183"/>
    <w:rsid w:val="00D701E8"/>
    <w:rsid w:val="00D74357"/>
    <w:rsid w:val="00D76BCA"/>
    <w:rsid w:val="00D8787A"/>
    <w:rsid w:val="00DA5086"/>
    <w:rsid w:val="00DA596A"/>
    <w:rsid w:val="00DB519F"/>
    <w:rsid w:val="00DB6BBF"/>
    <w:rsid w:val="00DD205E"/>
    <w:rsid w:val="00DD5CDF"/>
    <w:rsid w:val="00DE007C"/>
    <w:rsid w:val="00DE1224"/>
    <w:rsid w:val="00DE52E6"/>
    <w:rsid w:val="00DF0D10"/>
    <w:rsid w:val="00DF35A8"/>
    <w:rsid w:val="00E0187F"/>
    <w:rsid w:val="00E040C5"/>
    <w:rsid w:val="00E163FE"/>
    <w:rsid w:val="00E2342D"/>
    <w:rsid w:val="00E55318"/>
    <w:rsid w:val="00E60969"/>
    <w:rsid w:val="00E7621D"/>
    <w:rsid w:val="00EA1DC2"/>
    <w:rsid w:val="00EA39D7"/>
    <w:rsid w:val="00EC62A8"/>
    <w:rsid w:val="00EC78B8"/>
    <w:rsid w:val="00ED639F"/>
    <w:rsid w:val="00EE3659"/>
    <w:rsid w:val="00EE7835"/>
    <w:rsid w:val="00EF108D"/>
    <w:rsid w:val="00F0037C"/>
    <w:rsid w:val="00F03BD2"/>
    <w:rsid w:val="00F041B3"/>
    <w:rsid w:val="00F10513"/>
    <w:rsid w:val="00F17470"/>
    <w:rsid w:val="00F1799C"/>
    <w:rsid w:val="00F26CE6"/>
    <w:rsid w:val="00F3274E"/>
    <w:rsid w:val="00F34688"/>
    <w:rsid w:val="00F601E9"/>
    <w:rsid w:val="00F645B1"/>
    <w:rsid w:val="00F65CCE"/>
    <w:rsid w:val="00F667D8"/>
    <w:rsid w:val="00F85C10"/>
    <w:rsid w:val="00FA07B9"/>
    <w:rsid w:val="00FA7AAD"/>
    <w:rsid w:val="00FA7C09"/>
    <w:rsid w:val="00FB211B"/>
    <w:rsid w:val="00FC306F"/>
    <w:rsid w:val="00FD30EC"/>
    <w:rsid w:val="00FE10B9"/>
    <w:rsid w:val="00FF328A"/>
    <w:rsid w:val="00FF47B0"/>
    <w:rsid w:val="604C1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BE8D0CC"/>
  <w15:docId w15:val="{2D7CA042-84B2-41FC-8958-2CF3E8E4A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hr-HR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ijeloteksta">
    <w:name w:val="Body Text"/>
    <w:basedOn w:val="Normal"/>
    <w:link w:val="TijelotekstaChar"/>
    <w:pPr>
      <w:spacing w:after="120" w:line="240" w:lineRule="auto"/>
    </w:pPr>
    <w:rPr>
      <w:rFonts w:ascii="Arial" w:eastAsia="Times New Roman" w:hAnsi="Arial" w:cs="Times New Roman"/>
      <w:szCs w:val="20"/>
      <w:lang w:eastAsia="hr-HR"/>
    </w:rPr>
  </w:style>
  <w:style w:type="paragraph" w:styleId="Opisslike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odnoje">
    <w:name w:val="footer"/>
    <w:basedOn w:val="Normal"/>
    <w:link w:val="Podnoje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StandardWeb">
    <w:name w:val="Normal (Web)"/>
    <w:uiPriority w:val="99"/>
    <w:semiHidden/>
    <w:unhideWhenUsed/>
    <w:pPr>
      <w:spacing w:beforeAutospacing="1" w:afterAutospacing="1"/>
    </w:pPr>
    <w:rPr>
      <w:rFonts w:ascii="Aptos" w:eastAsia="Calibri" w:hAnsi="Aptos"/>
      <w:sz w:val="24"/>
      <w:szCs w:val="24"/>
      <w:lang w:val="en-US" w:eastAsia="zh-CN"/>
    </w:rPr>
  </w:style>
  <w:style w:type="table" w:styleId="Reetkatablice">
    <w:name w:val="Table Grid"/>
    <w:basedOn w:val="Obinatablica"/>
    <w:uiPriority w:val="59"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link w:val="OdlomakpopisaChar"/>
    <w:uiPriority w:val="34"/>
    <w:qFormat/>
    <w:pPr>
      <w:ind w:left="720"/>
      <w:contextualSpacing/>
    </w:pPr>
  </w:style>
  <w:style w:type="character" w:customStyle="1" w:styleId="OdlomakpopisaChar">
    <w:name w:val="Odlomak popisa Char"/>
    <w:basedOn w:val="Zadanifontodlomka"/>
    <w:link w:val="Odlomakpopisa"/>
    <w:uiPriority w:val="34"/>
    <w:qFormat/>
  </w:style>
  <w:style w:type="character" w:customStyle="1" w:styleId="TijelotekstaChar">
    <w:name w:val="Tijelo teksta Char"/>
    <w:basedOn w:val="Zadanifontodlomka"/>
    <w:link w:val="Tijeloteksta"/>
    <w:rPr>
      <w:rFonts w:ascii="Arial" w:eastAsia="Times New Roman" w:hAnsi="Arial" w:cs="Times New Roman"/>
      <w:szCs w:val="20"/>
      <w:lang w:eastAsia="hr-HR"/>
    </w:rPr>
  </w:style>
  <w:style w:type="paragraph" w:customStyle="1" w:styleId="box454509">
    <w:name w:val="box_454509"/>
    <w:basedOn w:val="Normal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Pr>
      <w:rFonts w:ascii="Calibri" w:eastAsia="Times New Roman" w:hAnsi="Calibri"/>
      <w:sz w:val="22"/>
      <w:szCs w:val="22"/>
      <w:lang w:val="hr-HR" w:eastAsia="hr-HR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hr-HR" w:eastAsia="hr-HR"/>
    </w:rPr>
  </w:style>
  <w:style w:type="character" w:customStyle="1" w:styleId="ZaglavljeChar">
    <w:name w:val="Zaglavlje Char"/>
    <w:basedOn w:val="Zadanifontodlomka"/>
    <w:link w:val="Zaglavlje"/>
    <w:uiPriority w:val="99"/>
  </w:style>
  <w:style w:type="character" w:customStyle="1" w:styleId="PodnojeChar">
    <w:name w:val="Podnožje Char"/>
    <w:basedOn w:val="Zadanifontodlomka"/>
    <w:link w:val="Podnoje"/>
    <w:uiPriority w:val="99"/>
    <w:qFormat/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table" w:customStyle="1" w:styleId="Obinatablica1">
    <w:name w:val="Obična tablica1"/>
    <w:semiHidden/>
    <w:tblPr>
      <w:tblCellMar>
        <w:top w:w="0" w:type="dxa"/>
        <w:left w:w="100" w:type="dxa"/>
        <w:bottom w:w="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35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C641E-DECD-43EF-B955-B0A907125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ALFA ATEST</dc:creator>
  <cp:lastModifiedBy>Korisnik</cp:lastModifiedBy>
  <cp:revision>2</cp:revision>
  <cp:lastPrinted>2025-12-05T10:39:00Z</cp:lastPrinted>
  <dcterms:created xsi:type="dcterms:W3CDTF">2025-12-15T10:33:00Z</dcterms:created>
  <dcterms:modified xsi:type="dcterms:W3CDTF">2025-12-15T10:33:00Z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76C709F051B24E298269C3BA4EE0DEB9_12</vt:lpwstr>
  </property>
</Properties>
</file>